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820EA" w14:textId="77777777" w:rsidR="004518FC" w:rsidRDefault="004518FC" w:rsidP="00DA4C4D">
      <w:pPr>
        <w:pStyle w:val="Listaszerbekezds"/>
        <w:spacing w:before="0" w:beforeAutospacing="0" w:after="0" w:afterAutospacing="0"/>
        <w:ind w:left="1128" w:hanging="360"/>
        <w:rPr>
          <w:rFonts w:ascii="Calibri" w:hAnsi="Calibri" w:cs="Calibri"/>
          <w:color w:val="000000"/>
          <w:sz w:val="22"/>
          <w:szCs w:val="22"/>
        </w:rPr>
      </w:pPr>
    </w:p>
    <w:p w14:paraId="6BBDFC50" w14:textId="7E2BA212" w:rsidR="004518FC" w:rsidRPr="000D597A" w:rsidRDefault="009A6C23" w:rsidP="00C665EE">
      <w:pPr>
        <w:rPr>
          <w:rFonts w:ascii="Calibri" w:hAnsi="Calibri" w:cs="Calibri"/>
          <w:color w:val="000000"/>
          <w:sz w:val="22"/>
          <w:szCs w:val="22"/>
          <w:lang w:val="hu-HU"/>
        </w:rPr>
      </w:pPr>
      <w:r>
        <w:rPr>
          <w:rFonts w:ascii="Arial" w:hAnsi="Arial" w:cs="Arial"/>
          <w:b/>
          <w:bCs/>
          <w:sz w:val="26"/>
          <w:szCs w:val="26"/>
          <w:lang w:val="hu-HU"/>
        </w:rPr>
        <w:t>FELHASZNÁLÓI VILLAMOS BERENDEZÉS MÉRÉSI TERV KÖVETELMÉNYE – IDŐSOROS FELHASZNÁLÓI KÖR SZÁMÁRA</w:t>
      </w:r>
    </w:p>
    <w:p w14:paraId="74A374F5" w14:textId="76590073" w:rsidR="00FC0704" w:rsidRPr="00FE64C3" w:rsidRDefault="00FC0704" w:rsidP="004518FC">
      <w:pPr>
        <w:pStyle w:val="Default"/>
        <w:rPr>
          <w:rFonts w:ascii="Arial" w:hAnsi="Arial" w:cs="Arial"/>
          <w:sz w:val="22"/>
          <w:szCs w:val="22"/>
          <w:lang/>
        </w:rPr>
      </w:pPr>
    </w:p>
    <w:p w14:paraId="4F73407A" w14:textId="137D562D" w:rsidR="00FC0704" w:rsidRPr="00FE64C3" w:rsidRDefault="00FC0704" w:rsidP="004518FC">
      <w:pPr>
        <w:pStyle w:val="Default"/>
        <w:rPr>
          <w:rFonts w:ascii="Arial" w:hAnsi="Arial" w:cs="Arial"/>
          <w:sz w:val="22"/>
          <w:szCs w:val="22"/>
          <w:lang/>
        </w:rPr>
      </w:pPr>
    </w:p>
    <w:p w14:paraId="2C0236CD" w14:textId="77777777" w:rsidR="00C665EE" w:rsidRDefault="00C665EE" w:rsidP="00C665EE">
      <w:pPr>
        <w:tabs>
          <w:tab w:val="right" w:pos="9187"/>
        </w:tabs>
        <w:rPr>
          <w:rFonts w:ascii="Arial" w:hAnsi="Arial" w:cs="Arial"/>
        </w:rPr>
      </w:pPr>
    </w:p>
    <w:p w14:paraId="35B7F52E" w14:textId="77777777" w:rsidR="009A6C23" w:rsidRPr="00782596" w:rsidRDefault="009A6C23" w:rsidP="009A6C23">
      <w:pPr>
        <w:numPr>
          <w:ilvl w:val="0"/>
          <w:numId w:val="8"/>
        </w:numPr>
        <w:rPr>
          <w:rFonts w:ascii="Arial" w:hAnsi="Arial" w:cs="Arial"/>
          <w:u w:val="single"/>
        </w:rPr>
      </w:pPr>
      <w:r w:rsidRPr="00782596">
        <w:rPr>
          <w:rFonts w:ascii="Arial" w:hAnsi="Arial" w:cs="Arial"/>
          <w:u w:val="single"/>
        </w:rPr>
        <w:t>Méréstechnikai követelmény szempontok a felhasználói hálózat tervének vizsgálata során:</w:t>
      </w:r>
    </w:p>
    <w:p w14:paraId="6D45B176" w14:textId="77777777" w:rsidR="009A6C23" w:rsidRDefault="009A6C23" w:rsidP="009A6C23">
      <w:pPr>
        <w:rPr>
          <w:rFonts w:ascii="Arial" w:hAnsi="Arial" w:cs="Arial"/>
        </w:rPr>
      </w:pPr>
    </w:p>
    <w:p w14:paraId="25B5EE36" w14:textId="77777777" w:rsidR="009A6C23" w:rsidRPr="0052624C" w:rsidRDefault="009A6C23" w:rsidP="009A6C23">
      <w:pPr>
        <w:rPr>
          <w:rFonts w:ascii="Arial" w:hAnsi="Arial" w:cs="Arial"/>
        </w:rPr>
      </w:pPr>
    </w:p>
    <w:p w14:paraId="4F804849" w14:textId="77777777" w:rsidR="009A6C23" w:rsidRPr="00940203" w:rsidRDefault="009A6C23" w:rsidP="009A6C23">
      <w:pPr>
        <w:spacing w:line="360" w:lineRule="auto"/>
        <w:jc w:val="both"/>
        <w:rPr>
          <w:rFonts w:ascii="Arial" w:hAnsi="Arial" w:cs="Arial"/>
        </w:rPr>
      </w:pPr>
      <w:r w:rsidRPr="00940203">
        <w:rPr>
          <w:rFonts w:ascii="Arial" w:hAnsi="Arial" w:cs="Arial"/>
        </w:rPr>
        <w:t>Idősoros elszámolású felhasználó fogyasztásmérését tervezni kell, a</w:t>
      </w:r>
      <w:r>
        <w:rPr>
          <w:rFonts w:ascii="Arial" w:hAnsi="Arial" w:cs="Arial"/>
        </w:rPr>
        <w:t>z alábbi elemek, úgymint:</w:t>
      </w:r>
      <w:r w:rsidRPr="00940203">
        <w:rPr>
          <w:rFonts w:ascii="Arial" w:hAnsi="Arial" w:cs="Arial"/>
        </w:rPr>
        <w:t xml:space="preserve"> fogyasztásmérőhely, méretlen vezeték, </w:t>
      </w:r>
      <w:r>
        <w:rPr>
          <w:rFonts w:ascii="Arial" w:hAnsi="Arial" w:cs="Arial"/>
        </w:rPr>
        <w:t xml:space="preserve">méretlen </w:t>
      </w:r>
      <w:r w:rsidRPr="00940203">
        <w:rPr>
          <w:rFonts w:ascii="Arial" w:hAnsi="Arial" w:cs="Arial"/>
        </w:rPr>
        <w:t>főelosztó berendezés, létesítése, áthelyezése, rész</w:t>
      </w:r>
      <w:r>
        <w:rPr>
          <w:rFonts w:ascii="Arial" w:hAnsi="Arial" w:cs="Arial"/>
        </w:rPr>
        <w:t>leges, vagy teljes</w:t>
      </w:r>
      <w:r w:rsidRPr="00940203">
        <w:rPr>
          <w:rFonts w:ascii="Arial" w:hAnsi="Arial" w:cs="Arial"/>
        </w:rPr>
        <w:t xml:space="preserve"> átalakítása, eltérő típusú cseréje esetén.</w:t>
      </w:r>
    </w:p>
    <w:p w14:paraId="0761FAFB" w14:textId="77777777" w:rsidR="009A6C23" w:rsidRPr="00940203" w:rsidRDefault="009A6C23" w:rsidP="0087625F">
      <w:pPr>
        <w:jc w:val="both"/>
        <w:rPr>
          <w:rFonts w:ascii="Arial" w:hAnsi="Arial" w:cs="Arial"/>
        </w:rPr>
      </w:pPr>
    </w:p>
    <w:p w14:paraId="54E61638" w14:textId="08202AE3" w:rsidR="009A6C23" w:rsidRDefault="009A6C23" w:rsidP="009A6C23">
      <w:pPr>
        <w:spacing w:line="360" w:lineRule="auto"/>
        <w:jc w:val="both"/>
        <w:rPr>
          <w:rFonts w:ascii="Arial" w:hAnsi="Arial" w:cs="Arial"/>
        </w:rPr>
      </w:pPr>
      <w:r>
        <w:rPr>
          <w:rFonts w:ascii="Arial" w:hAnsi="Arial" w:cs="Arial"/>
        </w:rPr>
        <w:t>Ügymenetünk végbeviteléhez n</w:t>
      </w:r>
      <w:r w:rsidRPr="00940203">
        <w:rPr>
          <w:rFonts w:ascii="Arial" w:hAnsi="Arial" w:cs="Arial"/>
        </w:rPr>
        <w:t xml:space="preserve">em kell </w:t>
      </w:r>
      <w:r>
        <w:rPr>
          <w:rFonts w:ascii="Arial" w:hAnsi="Arial" w:cs="Arial"/>
        </w:rPr>
        <w:t xml:space="preserve">a kiviteli </w:t>
      </w:r>
      <w:r w:rsidRPr="00940203">
        <w:rPr>
          <w:rFonts w:ascii="Arial" w:hAnsi="Arial" w:cs="Arial"/>
        </w:rPr>
        <w:t>tervet be</w:t>
      </w:r>
      <w:r>
        <w:rPr>
          <w:rFonts w:ascii="Arial" w:hAnsi="Arial" w:cs="Arial"/>
        </w:rPr>
        <w:t>mutatni</w:t>
      </w:r>
      <w:r w:rsidRPr="00940203">
        <w:rPr>
          <w:rFonts w:ascii="Arial" w:hAnsi="Arial" w:cs="Arial"/>
        </w:rPr>
        <w:t xml:space="preserve">, a </w:t>
      </w:r>
      <w:r>
        <w:rPr>
          <w:rFonts w:ascii="Arial" w:hAnsi="Arial" w:cs="Arial"/>
        </w:rPr>
        <w:t>lekötött</w:t>
      </w:r>
      <w:r w:rsidRPr="00940203">
        <w:rPr>
          <w:rFonts w:ascii="Arial" w:hAnsi="Arial" w:cs="Arial"/>
        </w:rPr>
        <w:t xml:space="preserve"> teljesítmény módosítása</w:t>
      </w:r>
      <w:r>
        <w:rPr>
          <w:rFonts w:ascii="Arial" w:hAnsi="Arial" w:cs="Arial"/>
        </w:rPr>
        <w:t xml:space="preserve">, vagy profilos elszámolásról idősoros elszámolásra történő tarifaváltás </w:t>
      </w:r>
      <w:r w:rsidRPr="00940203">
        <w:rPr>
          <w:rFonts w:ascii="Arial" w:hAnsi="Arial" w:cs="Arial"/>
        </w:rPr>
        <w:t xml:space="preserve">esetén a rendelkezésre álló teljesítményt meg nem haladó mértékig, ha </w:t>
      </w:r>
      <w:r>
        <w:rPr>
          <w:rFonts w:ascii="Arial" w:hAnsi="Arial" w:cs="Arial"/>
        </w:rPr>
        <w:t>a fogyasztásmérő tipizált, rendszerengedéllyel rendelkező fogyasztásmérő szekrény</w:t>
      </w:r>
      <w:r w:rsidR="0087625F">
        <w:rPr>
          <w:rFonts w:ascii="Arial" w:hAnsi="Arial" w:cs="Arial"/>
          <w:lang w:val="hu-HU"/>
        </w:rPr>
        <w:t>-</w:t>
      </w:r>
      <w:r w:rsidR="0087625F">
        <w:rPr>
          <w:rFonts w:ascii="Arial" w:hAnsi="Arial" w:cs="Arial"/>
          <w:lang w:val="hu-HU"/>
        </w:rPr>
        <w:br/>
      </w:r>
      <w:r>
        <w:rPr>
          <w:rFonts w:ascii="Arial" w:hAnsi="Arial" w:cs="Arial"/>
        </w:rPr>
        <w:t xml:space="preserve">ben van és </w:t>
      </w:r>
      <w:r w:rsidRPr="00940203">
        <w:rPr>
          <w:rFonts w:ascii="Arial" w:hAnsi="Arial" w:cs="Arial"/>
        </w:rPr>
        <w:t>a műszaki tartalomváltozás, csak a mérőváltók</w:t>
      </w:r>
      <w:r>
        <w:rPr>
          <w:rFonts w:ascii="Arial" w:hAnsi="Arial" w:cs="Arial"/>
        </w:rPr>
        <w:t xml:space="preserve"> </w:t>
      </w:r>
      <w:r w:rsidRPr="00940203">
        <w:rPr>
          <w:rFonts w:ascii="Arial" w:hAnsi="Arial" w:cs="Arial"/>
        </w:rPr>
        <w:t>cseréjére</w:t>
      </w:r>
      <w:r>
        <w:rPr>
          <w:rFonts w:ascii="Arial" w:hAnsi="Arial" w:cs="Arial"/>
        </w:rPr>
        <w:t>, illetve a kor</w:t>
      </w:r>
      <w:r w:rsidR="0087625F">
        <w:rPr>
          <w:rFonts w:ascii="Arial" w:hAnsi="Arial" w:cs="Arial"/>
          <w:lang w:val="hu-HU"/>
        </w:rPr>
        <w:t>-</w:t>
      </w:r>
      <w:r w:rsidR="0087625F">
        <w:rPr>
          <w:rFonts w:ascii="Arial" w:hAnsi="Arial" w:cs="Arial"/>
          <w:lang w:val="hu-HU"/>
        </w:rPr>
        <w:br/>
      </w:r>
      <w:r>
        <w:rPr>
          <w:rFonts w:ascii="Arial" w:hAnsi="Arial" w:cs="Arial"/>
        </w:rPr>
        <w:t>látozó védelem</w:t>
      </w:r>
      <w:r w:rsidRPr="00940203">
        <w:rPr>
          <w:rFonts w:ascii="Arial" w:hAnsi="Arial" w:cs="Arial"/>
        </w:rPr>
        <w:t xml:space="preserve"> </w:t>
      </w:r>
      <w:r>
        <w:rPr>
          <w:rFonts w:ascii="Arial" w:hAnsi="Arial" w:cs="Arial"/>
        </w:rPr>
        <w:t xml:space="preserve">teljesítmény illesztésére </w:t>
      </w:r>
      <w:r w:rsidRPr="00940203">
        <w:rPr>
          <w:rFonts w:ascii="Arial" w:hAnsi="Arial" w:cs="Arial"/>
        </w:rPr>
        <w:t>korlátozódik</w:t>
      </w:r>
      <w:r>
        <w:rPr>
          <w:rFonts w:ascii="Arial" w:hAnsi="Arial" w:cs="Arial"/>
        </w:rPr>
        <w:t xml:space="preserve">. Ebben az esetben a villamos műszaki biztonsági szabályzat elvárt követelmény szintjét a kivitelező, az 564. számú kivitelezői nyilatkozattal tanúsíthatja. </w:t>
      </w:r>
    </w:p>
    <w:p w14:paraId="19EF548A" w14:textId="77777777" w:rsidR="009A6C23" w:rsidRPr="0087625F" w:rsidRDefault="009A6C23" w:rsidP="009A6C23">
      <w:pPr>
        <w:spacing w:line="360" w:lineRule="auto"/>
        <w:ind w:left="708"/>
        <w:jc w:val="both"/>
        <w:rPr>
          <w:rFonts w:ascii="Arial" w:hAnsi="Arial" w:cs="Arial"/>
          <w:sz w:val="18"/>
          <w:szCs w:val="18"/>
        </w:rPr>
      </w:pPr>
      <w:r w:rsidRPr="0087625F">
        <w:rPr>
          <w:rFonts w:ascii="Arial" w:hAnsi="Arial" w:cs="Arial"/>
          <w:sz w:val="18"/>
          <w:szCs w:val="18"/>
        </w:rPr>
        <w:t>(rendszerengedéllyel rendelkező tipizált fogyasztásmérő szekrény: az elosztói engedélyes honlapján megjelenített, előminősítési eljáráson átesett, és általa elfogadott fogyasztásmérő szekrények körét jelenti. Az elosztói engedélyes a követelményeket a kérelmező által kezdeményezett eljárás keretében ismerteti.)</w:t>
      </w:r>
    </w:p>
    <w:p w14:paraId="0D8ADEB8" w14:textId="77777777" w:rsidR="009A6C23" w:rsidRDefault="009A6C23" w:rsidP="009A6C23">
      <w:pPr>
        <w:spacing w:line="360" w:lineRule="auto"/>
        <w:rPr>
          <w:rFonts w:ascii="Arial" w:hAnsi="Arial" w:cs="Arial"/>
        </w:rPr>
      </w:pPr>
      <w:r>
        <w:rPr>
          <w:rFonts w:ascii="Arial" w:hAnsi="Arial" w:cs="Arial"/>
        </w:rPr>
        <w:t>Továbbá, n</w:t>
      </w:r>
      <w:r w:rsidRPr="00CA6FB9">
        <w:rPr>
          <w:rFonts w:ascii="Arial" w:hAnsi="Arial" w:cs="Arial"/>
        </w:rPr>
        <w:t xml:space="preserve">em kell </w:t>
      </w:r>
      <w:r>
        <w:rPr>
          <w:rFonts w:ascii="Arial" w:hAnsi="Arial" w:cs="Arial"/>
        </w:rPr>
        <w:t xml:space="preserve">a kiviteli </w:t>
      </w:r>
      <w:r w:rsidRPr="00CA6FB9">
        <w:rPr>
          <w:rFonts w:ascii="Arial" w:hAnsi="Arial" w:cs="Arial"/>
        </w:rPr>
        <w:t>terv</w:t>
      </w:r>
      <w:r>
        <w:rPr>
          <w:rFonts w:ascii="Arial" w:hAnsi="Arial" w:cs="Arial"/>
        </w:rPr>
        <w:t>et bemutatni</w:t>
      </w:r>
      <w:r w:rsidRPr="00CA6FB9">
        <w:rPr>
          <w:rFonts w:ascii="Arial" w:hAnsi="Arial" w:cs="Arial"/>
        </w:rPr>
        <w:t xml:space="preserve"> kisfeszültségű csatlakozás esetén, ha a felhasználó a mérőhely kialakítását regisztrált v</w:t>
      </w:r>
      <w:r>
        <w:rPr>
          <w:rFonts w:ascii="Arial" w:hAnsi="Arial" w:cs="Arial"/>
        </w:rPr>
        <w:t>i</w:t>
      </w:r>
      <w:r w:rsidRPr="00CA6FB9">
        <w:rPr>
          <w:rFonts w:ascii="Arial" w:hAnsi="Arial" w:cs="Arial"/>
        </w:rPr>
        <w:t>lla</w:t>
      </w:r>
      <w:r>
        <w:rPr>
          <w:rFonts w:ascii="Arial" w:hAnsi="Arial" w:cs="Arial"/>
        </w:rPr>
        <w:t>nyszerelőve</w:t>
      </w:r>
      <w:r w:rsidRPr="00CA6FB9">
        <w:rPr>
          <w:rFonts w:ascii="Arial" w:hAnsi="Arial" w:cs="Arial"/>
        </w:rPr>
        <w:t>l végezteti, aki csatlakozási pontra telepített, igényelt teljesítményhez illesztett, villamosan méretezett, elszámolási módnak és tarifális igénynek megfelelő, és az elosztói engedélyes által elfogadott rendszerengedéllyel rendelkező tipizált fogyasztásmérő szekrényt</w:t>
      </w:r>
      <w:r>
        <w:rPr>
          <w:rFonts w:ascii="Arial" w:hAnsi="Arial" w:cs="Arial"/>
          <w:vertAlign w:val="superscript"/>
        </w:rPr>
        <w:t>1</w:t>
      </w:r>
      <w:r w:rsidRPr="00CA6FB9">
        <w:rPr>
          <w:rFonts w:ascii="Arial" w:hAnsi="Arial" w:cs="Arial"/>
        </w:rPr>
        <w:t xml:space="preserve"> alkalmaz. Ebben az esetben</w:t>
      </w:r>
      <w:r>
        <w:rPr>
          <w:rFonts w:ascii="Arial" w:hAnsi="Arial" w:cs="Arial"/>
        </w:rPr>
        <w:t xml:space="preserve"> is, </w:t>
      </w:r>
      <w:r w:rsidRPr="00CA6FB9">
        <w:rPr>
          <w:rFonts w:ascii="Arial" w:hAnsi="Arial" w:cs="Arial"/>
        </w:rPr>
        <w:t>a regisztrált v</w:t>
      </w:r>
      <w:r>
        <w:rPr>
          <w:rFonts w:ascii="Arial" w:hAnsi="Arial" w:cs="Arial"/>
        </w:rPr>
        <w:t>illanyszerelő</w:t>
      </w:r>
      <w:r w:rsidRPr="00CA6FB9">
        <w:rPr>
          <w:rFonts w:ascii="Arial" w:hAnsi="Arial" w:cs="Arial"/>
        </w:rPr>
        <w:t xml:space="preserve"> </w:t>
      </w:r>
      <w:r w:rsidRPr="003D2EEB">
        <w:rPr>
          <w:rFonts w:ascii="Arial" w:hAnsi="Arial" w:cs="Arial"/>
        </w:rPr>
        <w:t xml:space="preserve">564. számú </w:t>
      </w:r>
      <w:r w:rsidRPr="00CA6FB9">
        <w:rPr>
          <w:rFonts w:ascii="Arial" w:hAnsi="Arial" w:cs="Arial"/>
        </w:rPr>
        <w:t>nyilatkozat</w:t>
      </w:r>
      <w:r>
        <w:rPr>
          <w:rFonts w:ascii="Arial" w:hAnsi="Arial" w:cs="Arial"/>
        </w:rPr>
        <w:t>a jeleníti meg</w:t>
      </w:r>
      <w:r w:rsidRPr="00CA6FB9">
        <w:rPr>
          <w:rFonts w:ascii="Arial" w:hAnsi="Arial" w:cs="Arial"/>
        </w:rPr>
        <w:t xml:space="preserve"> a </w:t>
      </w:r>
      <w:r>
        <w:rPr>
          <w:rFonts w:ascii="Arial" w:hAnsi="Arial" w:cs="Arial"/>
        </w:rPr>
        <w:t>kiviteli terv, elosztói engedélyes számára  lényeges műszaki tartalmát, és tanúsítja</w:t>
      </w:r>
      <w:r w:rsidRPr="009052D6">
        <w:t xml:space="preserve"> </w:t>
      </w:r>
      <w:r w:rsidRPr="009052D6">
        <w:rPr>
          <w:rFonts w:ascii="Arial" w:hAnsi="Arial" w:cs="Arial"/>
        </w:rPr>
        <w:t>a villamos műszaki biztonsági szabál</w:t>
      </w:r>
      <w:r>
        <w:rPr>
          <w:rFonts w:ascii="Arial" w:hAnsi="Arial" w:cs="Arial"/>
        </w:rPr>
        <w:t>yzat elvárt követelmény szintje teljesítését.</w:t>
      </w:r>
      <w:r w:rsidRPr="004573D3">
        <w:rPr>
          <w:rFonts w:ascii="Arial" w:hAnsi="Arial" w:cs="Arial"/>
        </w:rPr>
        <w:t xml:space="preserve"> </w:t>
      </w:r>
      <w:r>
        <w:rPr>
          <w:rFonts w:ascii="Arial" w:hAnsi="Arial" w:cs="Arial"/>
        </w:rPr>
        <w:t>Fogyasztásm</w:t>
      </w:r>
      <w:r w:rsidRPr="004573D3">
        <w:rPr>
          <w:rFonts w:ascii="Arial" w:hAnsi="Arial" w:cs="Arial"/>
        </w:rPr>
        <w:t xml:space="preserve">érőhelyet </w:t>
      </w:r>
      <w:r>
        <w:rPr>
          <w:rFonts w:ascii="Arial" w:hAnsi="Arial" w:cs="Arial"/>
        </w:rPr>
        <w:t xml:space="preserve">a műszaki-gazdasági tájékoztatóban kiajánlott </w:t>
      </w:r>
      <w:r w:rsidRPr="004573D3">
        <w:rPr>
          <w:rFonts w:ascii="Arial" w:hAnsi="Arial" w:cs="Arial"/>
        </w:rPr>
        <w:t xml:space="preserve">csatlakozási ponton, kisfeszültségű földkábeles csatlakozás </w:t>
      </w:r>
      <w:r w:rsidRPr="004573D3">
        <w:rPr>
          <w:rFonts w:ascii="Arial" w:hAnsi="Arial" w:cs="Arial"/>
        </w:rPr>
        <w:lastRenderedPageBreak/>
        <w:t>esetén az ingatlan közterületi határán, vagy attól egy méter távolságon belül kell kialakítani.</w:t>
      </w:r>
    </w:p>
    <w:p w14:paraId="238EEF3E" w14:textId="77777777" w:rsidR="009A6C23" w:rsidRPr="0087625F" w:rsidRDefault="009A6C23" w:rsidP="009A6C23">
      <w:pPr>
        <w:spacing w:line="360" w:lineRule="auto"/>
        <w:rPr>
          <w:rFonts w:ascii="Arial" w:hAnsi="Arial" w:cs="Arial"/>
          <w:sz w:val="18"/>
          <w:szCs w:val="18"/>
        </w:rPr>
      </w:pPr>
      <w:r w:rsidRPr="0087625F">
        <w:rPr>
          <w:rFonts w:ascii="Arial" w:hAnsi="Arial" w:cs="Arial"/>
          <w:sz w:val="18"/>
          <w:szCs w:val="18"/>
          <w:vertAlign w:val="superscript"/>
        </w:rPr>
        <w:t xml:space="preserve">1 </w:t>
      </w:r>
      <w:r w:rsidRPr="0087625F">
        <w:rPr>
          <w:rFonts w:ascii="Arial" w:hAnsi="Arial" w:cs="Arial"/>
          <w:sz w:val="18"/>
          <w:szCs w:val="18"/>
        </w:rPr>
        <w:t>Az elfogadott rendszerengedéllyel rendelkező tipizált fogyasztásmérő szekrények köre az</w:t>
      </w:r>
      <w:r w:rsidRPr="0087625F">
        <w:rPr>
          <w:rFonts w:ascii="Arial" w:hAnsi="Arial" w:cs="Arial"/>
          <w:sz w:val="18"/>
          <w:szCs w:val="18"/>
          <w:vertAlign w:val="superscript"/>
        </w:rPr>
        <w:t xml:space="preserve"> </w:t>
      </w:r>
      <w:r w:rsidRPr="0087625F">
        <w:rPr>
          <w:rFonts w:ascii="Arial" w:hAnsi="Arial" w:cs="Arial"/>
          <w:sz w:val="18"/>
          <w:szCs w:val="18"/>
        </w:rPr>
        <w:t>elosztói engedélyes honlapján az alábbi elérési úton tekinthető meg:</w:t>
      </w:r>
    </w:p>
    <w:p w14:paraId="3D7CF26B" w14:textId="77777777" w:rsidR="009A6C23" w:rsidRPr="0087625F" w:rsidRDefault="009A6C23" w:rsidP="009A6C23">
      <w:pPr>
        <w:spacing w:line="360" w:lineRule="auto"/>
        <w:rPr>
          <w:rFonts w:ascii="Arial" w:hAnsi="Arial" w:cs="Arial"/>
          <w:sz w:val="18"/>
          <w:szCs w:val="18"/>
        </w:rPr>
      </w:pPr>
      <w:r w:rsidRPr="0087625F">
        <w:rPr>
          <w:rFonts w:ascii="Arial" w:hAnsi="Arial" w:cs="Arial"/>
          <w:sz w:val="18"/>
          <w:szCs w:val="18"/>
        </w:rPr>
        <w:t>https://elmuhalozat.hu/tudnivalok/minositett-keszulekek/tipizalt-fogyasztasmero-szekrenyek</w:t>
      </w:r>
    </w:p>
    <w:p w14:paraId="7D6CC4FD" w14:textId="77777777" w:rsidR="009A6C23" w:rsidRPr="0087625F" w:rsidRDefault="009A6C23" w:rsidP="009A6C23">
      <w:pPr>
        <w:rPr>
          <w:rFonts w:ascii="Arial" w:hAnsi="Arial" w:cs="Arial"/>
          <w:sz w:val="18"/>
          <w:szCs w:val="18"/>
        </w:rPr>
      </w:pPr>
      <w:r w:rsidRPr="0087625F">
        <w:rPr>
          <w:rFonts w:ascii="Arial" w:hAnsi="Arial" w:cs="Arial"/>
          <w:sz w:val="18"/>
          <w:szCs w:val="18"/>
        </w:rPr>
        <w:t>https://emaszhalozat.hu/tudnivalok/minositett-keszulekek/tipizalt-fogyasztasmero-szekrenyek</w:t>
      </w:r>
    </w:p>
    <w:p w14:paraId="50CE211C" w14:textId="77777777" w:rsidR="009A6C23" w:rsidRPr="004B4A03" w:rsidRDefault="009A6C23" w:rsidP="009A6C23">
      <w:pPr>
        <w:rPr>
          <w:rFonts w:ascii="Arial" w:hAnsi="Arial" w:cs="Arial"/>
        </w:rPr>
      </w:pPr>
    </w:p>
    <w:p w14:paraId="0ED90B1D" w14:textId="4869CE5B" w:rsidR="009A6C23" w:rsidRPr="0087625F" w:rsidRDefault="009A6C23" w:rsidP="009A6C23">
      <w:pPr>
        <w:rPr>
          <w:rFonts w:ascii="Arial" w:eastAsia="Calibri" w:hAnsi="Arial" w:cs="Arial"/>
          <w:sz w:val="22"/>
          <w:szCs w:val="22"/>
        </w:rPr>
      </w:pPr>
      <w:r w:rsidRPr="0087625F">
        <w:rPr>
          <w:rFonts w:ascii="Arial" w:eastAsia="Calibri" w:hAnsi="Arial" w:cs="Arial"/>
          <w:sz w:val="22"/>
          <w:szCs w:val="22"/>
        </w:rPr>
        <w:t xml:space="preserve">Az </w:t>
      </w:r>
      <w:r w:rsidRPr="0087625F">
        <w:rPr>
          <w:rFonts w:ascii="Arial" w:eastAsia="Calibri" w:hAnsi="Arial" w:cs="Arial"/>
          <w:b/>
          <w:sz w:val="22"/>
          <w:szCs w:val="22"/>
        </w:rPr>
        <w:t>idősoros ügyfélkörhöz tartozó méréstechnikai terveket</w:t>
      </w:r>
      <w:r w:rsidRPr="0087625F">
        <w:rPr>
          <w:rFonts w:ascii="Arial" w:eastAsia="Calibri" w:hAnsi="Arial" w:cs="Arial"/>
          <w:sz w:val="22"/>
          <w:szCs w:val="22"/>
        </w:rPr>
        <w:t xml:space="preserve">, és </w:t>
      </w:r>
      <w:r w:rsidRPr="0087625F">
        <w:rPr>
          <w:rFonts w:ascii="Arial" w:eastAsia="Calibri" w:hAnsi="Arial" w:cs="Arial"/>
          <w:b/>
          <w:sz w:val="22"/>
          <w:szCs w:val="22"/>
        </w:rPr>
        <w:t>564. számú kivitelezői nyilatkozatokat</w:t>
      </w:r>
      <w:r w:rsidRPr="0087625F">
        <w:rPr>
          <w:rFonts w:ascii="Arial" w:eastAsia="Calibri" w:hAnsi="Arial" w:cs="Arial"/>
          <w:b/>
          <w:bCs/>
          <w:color w:val="3366FF"/>
          <w:sz w:val="22"/>
          <w:szCs w:val="22"/>
        </w:rPr>
        <w:t xml:space="preserve"> </w:t>
      </w:r>
      <w:r w:rsidR="00FE64C3" w:rsidRPr="00FE64C3">
        <w:rPr>
          <w:rFonts w:ascii="Arial" w:eastAsia="Calibri" w:hAnsi="Arial" w:cs="Arial"/>
          <w:bCs/>
          <w:sz w:val="22"/>
          <w:szCs w:val="22"/>
          <w:lang w:val="hu-HU"/>
        </w:rPr>
        <w:t>MVM</w:t>
      </w:r>
      <w:r w:rsidR="00FE64C3">
        <w:rPr>
          <w:rFonts w:ascii="Arial" w:eastAsia="Calibri" w:hAnsi="Arial" w:cs="Arial"/>
          <w:b/>
          <w:bCs/>
          <w:color w:val="3366FF"/>
          <w:sz w:val="22"/>
          <w:szCs w:val="22"/>
          <w:lang w:val="hu-HU"/>
        </w:rPr>
        <w:t xml:space="preserve"> </w:t>
      </w:r>
      <w:bookmarkStart w:id="0" w:name="_GoBack"/>
      <w:r w:rsidRPr="0087625F">
        <w:rPr>
          <w:rFonts w:ascii="Arial" w:eastAsia="Calibri" w:hAnsi="Arial" w:cs="Arial"/>
          <w:sz w:val="22"/>
          <w:szCs w:val="22"/>
        </w:rPr>
        <w:t>Émász</w:t>
      </w:r>
      <w:bookmarkEnd w:id="0"/>
      <w:r w:rsidR="00FE64C3">
        <w:rPr>
          <w:rFonts w:ascii="Arial" w:eastAsia="Calibri" w:hAnsi="Arial" w:cs="Arial"/>
          <w:sz w:val="22"/>
          <w:szCs w:val="22"/>
          <w:lang w:val="hu-HU"/>
        </w:rPr>
        <w:t xml:space="preserve"> Áramhálózati Kft.</w:t>
      </w:r>
      <w:r w:rsidRPr="0087625F">
        <w:rPr>
          <w:rFonts w:ascii="Arial" w:eastAsia="Calibri" w:hAnsi="Arial" w:cs="Arial"/>
          <w:sz w:val="22"/>
          <w:szCs w:val="22"/>
        </w:rPr>
        <w:t xml:space="preserve"> terület esetén, elektronikus úton, egységesen a </w:t>
      </w:r>
      <w:r w:rsidRPr="0087625F">
        <w:rPr>
          <w:rFonts w:ascii="Arial" w:eastAsia="Calibri" w:hAnsi="Arial" w:cs="Arial"/>
          <w:b/>
          <w:bCs/>
          <w:color w:val="3366FF"/>
          <w:sz w:val="22"/>
          <w:szCs w:val="22"/>
        </w:rPr>
        <w:t>meresiterv@mvmemaszhalozat.hu</w:t>
      </w:r>
      <w:r w:rsidRPr="0087625F">
        <w:rPr>
          <w:rFonts w:ascii="Arial" w:eastAsia="Calibri" w:hAnsi="Arial" w:cs="Arial"/>
          <w:sz w:val="22"/>
          <w:szCs w:val="22"/>
        </w:rPr>
        <w:t xml:space="preserve"> e-mail címre kérjük beküldeni, PDF formátumban. </w:t>
      </w:r>
    </w:p>
    <w:p w14:paraId="378C0624" w14:textId="77777777" w:rsidR="009A6C23" w:rsidRPr="0087625F" w:rsidRDefault="009A6C23" w:rsidP="009A6C23">
      <w:pPr>
        <w:rPr>
          <w:rFonts w:ascii="Arial" w:eastAsia="Calibri" w:hAnsi="Arial" w:cs="Arial"/>
          <w:sz w:val="22"/>
          <w:szCs w:val="22"/>
        </w:rPr>
      </w:pPr>
      <w:r w:rsidRPr="0087625F">
        <w:rPr>
          <w:rFonts w:ascii="Arial" w:eastAsia="Calibri" w:hAnsi="Arial" w:cs="Arial"/>
          <w:sz w:val="22"/>
          <w:szCs w:val="22"/>
        </w:rPr>
        <w:t>A csatolmányok maximális mérete a levelezőrendszer kapacitása végett nem haladhatja meg a 10 MB-ot.</w:t>
      </w:r>
    </w:p>
    <w:p w14:paraId="11D46C2C" w14:textId="77777777" w:rsidR="009A6C23" w:rsidRPr="0087625F" w:rsidRDefault="009A6C23" w:rsidP="009A6C23">
      <w:pPr>
        <w:rPr>
          <w:rFonts w:ascii="Arial" w:eastAsia="Calibri" w:hAnsi="Arial" w:cs="Arial"/>
          <w:sz w:val="22"/>
          <w:szCs w:val="22"/>
        </w:rPr>
      </w:pPr>
    </w:p>
    <w:p w14:paraId="1D468657" w14:textId="77777777" w:rsidR="009A6C23" w:rsidRPr="0087625F" w:rsidRDefault="009A6C23" w:rsidP="009A6C23">
      <w:pPr>
        <w:pStyle w:val="Cmsor1"/>
        <w:rPr>
          <w:rFonts w:ascii="Arial" w:eastAsia="Calibri" w:hAnsi="Arial" w:cs="Arial"/>
          <w:b w:val="0"/>
          <w:sz w:val="22"/>
          <w:szCs w:val="22"/>
        </w:rPr>
      </w:pPr>
      <w:r w:rsidRPr="0087625F">
        <w:rPr>
          <w:rFonts w:ascii="Arial" w:eastAsia="Calibri" w:hAnsi="Arial" w:cs="Arial"/>
          <w:b w:val="0"/>
          <w:sz w:val="22"/>
          <w:szCs w:val="22"/>
        </w:rPr>
        <w:t>A jóváhagyott terv érvényessége jóváhagyás napjától számított két év.</w:t>
      </w:r>
    </w:p>
    <w:p w14:paraId="359C6D7B" w14:textId="77777777" w:rsidR="009A6C23" w:rsidRPr="0087625F" w:rsidRDefault="009A6C23" w:rsidP="009A6C23">
      <w:pPr>
        <w:rPr>
          <w:rFonts w:ascii="Arial" w:hAnsi="Arial" w:cs="Arial"/>
        </w:rPr>
      </w:pPr>
    </w:p>
    <w:p w14:paraId="4D20D229" w14:textId="77777777" w:rsidR="009A6C23" w:rsidRPr="0087625F" w:rsidRDefault="009A6C23" w:rsidP="009A6C23">
      <w:pPr>
        <w:rPr>
          <w:rFonts w:ascii="Arial" w:hAnsi="Arial" w:cs="Arial"/>
        </w:rPr>
      </w:pPr>
    </w:p>
    <w:p w14:paraId="7F2B5DDC" w14:textId="77777777" w:rsidR="009A6C23" w:rsidRPr="0087625F" w:rsidRDefault="009A6C23" w:rsidP="009A6C23">
      <w:pPr>
        <w:pStyle w:val="Cmsor1"/>
        <w:rPr>
          <w:rFonts w:ascii="Arial" w:hAnsi="Arial" w:cs="Arial"/>
          <w:color w:val="000000"/>
          <w:szCs w:val="28"/>
        </w:rPr>
      </w:pPr>
      <w:r w:rsidRPr="0087625F">
        <w:rPr>
          <w:rFonts w:ascii="Arial" w:hAnsi="Arial" w:cs="Arial"/>
          <w:color w:val="000000"/>
          <w:szCs w:val="28"/>
        </w:rPr>
        <w:t>Terv tartalma</w:t>
      </w:r>
    </w:p>
    <w:p w14:paraId="3DBCC180"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 xml:space="preserve">Ügyszám </w:t>
      </w:r>
    </w:p>
    <w:p w14:paraId="0D5819A7" w14:textId="77777777" w:rsidR="009A6C23" w:rsidRPr="0087625F" w:rsidRDefault="009A6C23" w:rsidP="0087625F">
      <w:pPr>
        <w:numPr>
          <w:ilvl w:val="0"/>
          <w:numId w:val="3"/>
        </w:numPr>
        <w:tabs>
          <w:tab w:val="num" w:pos="0"/>
        </w:tabs>
        <w:ind w:left="284"/>
        <w:jc w:val="both"/>
        <w:rPr>
          <w:rFonts w:ascii="Arial" w:hAnsi="Arial" w:cs="Arial"/>
        </w:rPr>
      </w:pPr>
      <w:r w:rsidRPr="0087625F">
        <w:rPr>
          <w:rFonts w:ascii="Arial" w:hAnsi="Arial" w:cs="Arial"/>
        </w:rPr>
        <w:t>Műszaki-gazdasági tájékoztató, vagy hálózat csatlakozási előkészítő szerződés, vagy hálózat csatlakozási szerződés másolata</w:t>
      </w:r>
    </w:p>
    <w:p w14:paraId="07DCE075" w14:textId="77777777" w:rsidR="009A6C23" w:rsidRPr="0087625F" w:rsidRDefault="009A6C23" w:rsidP="0087625F">
      <w:pPr>
        <w:numPr>
          <w:ilvl w:val="0"/>
          <w:numId w:val="3"/>
        </w:numPr>
        <w:tabs>
          <w:tab w:val="num" w:pos="0"/>
        </w:tabs>
        <w:ind w:left="284"/>
        <w:jc w:val="both"/>
        <w:rPr>
          <w:rFonts w:ascii="Arial" w:hAnsi="Arial" w:cs="Arial"/>
        </w:rPr>
      </w:pPr>
      <w:r w:rsidRPr="0087625F">
        <w:rPr>
          <w:rFonts w:ascii="Arial" w:hAnsi="Arial" w:cs="Arial"/>
        </w:rPr>
        <w:t>Csatlakozási pont magadása</w:t>
      </w:r>
    </w:p>
    <w:p w14:paraId="3F9B923D" w14:textId="77777777" w:rsidR="009A6C23" w:rsidRPr="0087625F" w:rsidRDefault="009A6C23" w:rsidP="0087625F">
      <w:pPr>
        <w:numPr>
          <w:ilvl w:val="0"/>
          <w:numId w:val="3"/>
        </w:numPr>
        <w:tabs>
          <w:tab w:val="num" w:pos="0"/>
        </w:tabs>
        <w:ind w:left="284"/>
        <w:jc w:val="both"/>
        <w:rPr>
          <w:rFonts w:ascii="Arial" w:hAnsi="Arial" w:cs="Arial"/>
        </w:rPr>
      </w:pPr>
      <w:r w:rsidRPr="0087625F">
        <w:rPr>
          <w:rFonts w:ascii="Arial" w:hAnsi="Arial" w:cs="Arial"/>
        </w:rPr>
        <w:t>Adatlap, csatlakozási/mérési pontonként (1. sz. melléklet)</w:t>
      </w:r>
    </w:p>
    <w:p w14:paraId="4E460EAB" w14:textId="310AA63E" w:rsidR="009A6C23" w:rsidRPr="0087625F" w:rsidRDefault="009A6C23" w:rsidP="0087625F">
      <w:pPr>
        <w:numPr>
          <w:ilvl w:val="0"/>
          <w:numId w:val="3"/>
        </w:numPr>
        <w:jc w:val="both"/>
        <w:rPr>
          <w:rFonts w:ascii="Arial" w:hAnsi="Arial" w:cs="Arial"/>
        </w:rPr>
      </w:pPr>
      <w:r w:rsidRPr="0087625F">
        <w:rPr>
          <w:rFonts w:ascii="Arial" w:hAnsi="Arial" w:cs="Arial"/>
        </w:rPr>
        <w:t>Helyszínrajz a csatlakozási pont helyének a csatlakozó vezeték felhasználási he</w:t>
      </w:r>
      <w:r w:rsidR="0087625F">
        <w:rPr>
          <w:rFonts w:ascii="Arial" w:hAnsi="Arial" w:cs="Arial"/>
          <w:lang w:val="hu-HU"/>
        </w:rPr>
        <w:t>-</w:t>
      </w:r>
      <w:r w:rsidR="0087625F">
        <w:rPr>
          <w:rFonts w:ascii="Arial" w:hAnsi="Arial" w:cs="Arial"/>
          <w:lang w:val="hu-HU"/>
        </w:rPr>
        <w:br/>
      </w:r>
      <w:r w:rsidRPr="0087625F">
        <w:rPr>
          <w:rFonts w:ascii="Arial" w:hAnsi="Arial" w:cs="Arial"/>
        </w:rPr>
        <w:t>lyen belüli szakaszának, méretlen vezeték nyomvonalának rajzával és a felhasz</w:t>
      </w:r>
      <w:r w:rsidR="0087625F">
        <w:rPr>
          <w:rFonts w:ascii="Arial" w:hAnsi="Arial" w:cs="Arial"/>
          <w:lang w:val="hu-HU"/>
        </w:rPr>
        <w:t>-</w:t>
      </w:r>
      <w:r w:rsidR="0087625F">
        <w:rPr>
          <w:rFonts w:ascii="Arial" w:hAnsi="Arial" w:cs="Arial"/>
          <w:lang w:val="hu-HU"/>
        </w:rPr>
        <w:br/>
      </w:r>
      <w:r w:rsidRPr="0087625F">
        <w:rPr>
          <w:rFonts w:ascii="Arial" w:hAnsi="Arial" w:cs="Arial"/>
        </w:rPr>
        <w:t>nálói méretlen főelosztó és fogyasztásmérőhely elhelyezésének feltüntetésével, jelmagyarázattal, és jól olvasható feliratozással</w:t>
      </w:r>
    </w:p>
    <w:p w14:paraId="70AD8E29" w14:textId="63FDCC96" w:rsidR="009A6C23" w:rsidRPr="0087625F" w:rsidRDefault="009A6C23" w:rsidP="0087625F">
      <w:pPr>
        <w:numPr>
          <w:ilvl w:val="0"/>
          <w:numId w:val="3"/>
        </w:numPr>
        <w:jc w:val="both"/>
        <w:rPr>
          <w:rFonts w:ascii="Arial" w:hAnsi="Arial" w:cs="Arial"/>
        </w:rPr>
      </w:pPr>
      <w:r w:rsidRPr="0087625F">
        <w:rPr>
          <w:rFonts w:ascii="Arial" w:hAnsi="Arial" w:cs="Arial"/>
        </w:rPr>
        <w:t>Villamos összefüggési rajz, csatlakozási ponttól a mérés kiépítés elmenő veze</w:t>
      </w:r>
      <w:r w:rsidR="0087625F">
        <w:rPr>
          <w:rFonts w:ascii="Arial" w:hAnsi="Arial" w:cs="Arial"/>
          <w:lang w:val="hu-HU"/>
        </w:rPr>
        <w:t>-</w:t>
      </w:r>
      <w:r w:rsidR="0087625F">
        <w:rPr>
          <w:rFonts w:ascii="Arial" w:hAnsi="Arial" w:cs="Arial"/>
          <w:lang w:val="hu-HU"/>
        </w:rPr>
        <w:br/>
      </w:r>
      <w:r w:rsidRPr="0087625F">
        <w:rPr>
          <w:rFonts w:ascii="Arial" w:hAnsi="Arial" w:cs="Arial"/>
        </w:rPr>
        <w:t>tékezéséig bezárólag</w:t>
      </w:r>
    </w:p>
    <w:p w14:paraId="4D33A524" w14:textId="77777777" w:rsidR="009A6C23" w:rsidRPr="0087625F" w:rsidRDefault="009A6C23" w:rsidP="0087625F">
      <w:pPr>
        <w:numPr>
          <w:ilvl w:val="0"/>
          <w:numId w:val="3"/>
        </w:numPr>
        <w:jc w:val="both"/>
        <w:rPr>
          <w:rFonts w:ascii="Arial" w:hAnsi="Arial" w:cs="Arial"/>
        </w:rPr>
      </w:pPr>
      <w:r w:rsidRPr="0087625F">
        <w:rPr>
          <w:rFonts w:ascii="Arial" w:hAnsi="Arial" w:cs="Arial"/>
        </w:rPr>
        <w:t>Felhasználói méretlen főelosztó szerkezeti kialakításának gyártmány rajzai a zárópecsételhetőség kialakítás megfelelőség igazolása érdekében</w:t>
      </w:r>
    </w:p>
    <w:p w14:paraId="515345CC" w14:textId="77777777" w:rsidR="009A6C23" w:rsidRPr="0087625F" w:rsidRDefault="009A6C23" w:rsidP="0087625F">
      <w:pPr>
        <w:numPr>
          <w:ilvl w:val="0"/>
          <w:numId w:val="3"/>
        </w:numPr>
        <w:tabs>
          <w:tab w:val="num" w:pos="0"/>
        </w:tabs>
        <w:ind w:left="284"/>
        <w:jc w:val="both"/>
        <w:rPr>
          <w:rFonts w:ascii="Arial" w:hAnsi="Arial" w:cs="Arial"/>
        </w:rPr>
      </w:pPr>
      <w:r w:rsidRPr="0087625F">
        <w:rPr>
          <w:rFonts w:ascii="Arial" w:hAnsi="Arial" w:cs="Arial"/>
        </w:rPr>
        <w:t>Méretlen fővezeték méretező számítása feszültség esésre</w:t>
      </w:r>
    </w:p>
    <w:p w14:paraId="02A97649" w14:textId="77777777" w:rsidR="009A6C23" w:rsidRPr="0087625F" w:rsidRDefault="009A6C23" w:rsidP="0087625F">
      <w:pPr>
        <w:numPr>
          <w:ilvl w:val="0"/>
          <w:numId w:val="3"/>
        </w:numPr>
        <w:tabs>
          <w:tab w:val="num" w:pos="0"/>
        </w:tabs>
        <w:ind w:left="284"/>
        <w:jc w:val="both"/>
        <w:rPr>
          <w:rFonts w:ascii="Arial" w:hAnsi="Arial" w:cs="Arial"/>
        </w:rPr>
      </w:pPr>
      <w:r w:rsidRPr="0087625F">
        <w:rPr>
          <w:rFonts w:ascii="Arial" w:hAnsi="Arial" w:cs="Arial"/>
        </w:rPr>
        <w:t>Áramváltó szekunder kör méretező számítása</w:t>
      </w:r>
    </w:p>
    <w:p w14:paraId="3A2B7376" w14:textId="4B3CD612" w:rsidR="009A6C23" w:rsidRPr="0087625F" w:rsidRDefault="009A6C23" w:rsidP="0087625F">
      <w:pPr>
        <w:numPr>
          <w:ilvl w:val="0"/>
          <w:numId w:val="3"/>
        </w:numPr>
        <w:tabs>
          <w:tab w:val="num" w:pos="0"/>
        </w:tabs>
        <w:ind w:left="284"/>
        <w:jc w:val="both"/>
        <w:rPr>
          <w:rFonts w:ascii="Arial" w:hAnsi="Arial" w:cs="Arial"/>
        </w:rPr>
      </w:pPr>
      <w:r w:rsidRPr="0087625F">
        <w:rPr>
          <w:rFonts w:ascii="Arial" w:hAnsi="Arial" w:cs="Arial"/>
        </w:rPr>
        <w:t>Egyvonalas hálózati csatlakozási rajz a főberendezések feltüntetésével, csat</w:t>
      </w:r>
      <w:r w:rsidR="0087625F">
        <w:rPr>
          <w:rFonts w:ascii="Arial" w:hAnsi="Arial" w:cs="Arial"/>
          <w:lang w:val="hu-HU"/>
        </w:rPr>
        <w:t>-</w:t>
      </w:r>
      <w:r w:rsidR="0087625F">
        <w:rPr>
          <w:rFonts w:ascii="Arial" w:hAnsi="Arial" w:cs="Arial"/>
          <w:lang w:val="hu-HU"/>
        </w:rPr>
        <w:br/>
      </w:r>
      <w:r w:rsidRPr="0087625F">
        <w:rPr>
          <w:rFonts w:ascii="Arial" w:hAnsi="Arial" w:cs="Arial"/>
        </w:rPr>
        <w:t>lakozási pont (tulajdoni határ) megjelölésével</w:t>
      </w:r>
    </w:p>
    <w:p w14:paraId="2FF93E67" w14:textId="77777777" w:rsidR="009A6C23" w:rsidRPr="0087625F" w:rsidRDefault="009A6C23" w:rsidP="0087625F">
      <w:pPr>
        <w:pStyle w:val="ListLegal2"/>
        <w:numPr>
          <w:ilvl w:val="0"/>
          <w:numId w:val="3"/>
        </w:numPr>
        <w:tabs>
          <w:tab w:val="clear" w:pos="22"/>
          <w:tab w:val="clear" w:pos="360"/>
          <w:tab w:val="num" w:pos="-284"/>
        </w:tabs>
        <w:spacing w:line="240" w:lineRule="auto"/>
        <w:rPr>
          <w:rFonts w:cs="Arial"/>
          <w:b/>
          <w:bCs/>
          <w:sz w:val="24"/>
        </w:rPr>
      </w:pPr>
      <w:bookmarkStart w:id="1" w:name="_Toc122504001"/>
      <w:bookmarkStart w:id="2" w:name="_Toc122505225"/>
      <w:bookmarkStart w:id="3" w:name="_Toc122505502"/>
      <w:bookmarkStart w:id="4" w:name="_Toc122508465"/>
      <w:bookmarkStart w:id="5" w:name="_Toc122740302"/>
      <w:bookmarkStart w:id="6" w:name="_Toc128305576"/>
      <w:bookmarkStart w:id="7" w:name="_Toc141256673"/>
      <w:bookmarkStart w:id="8" w:name="_Toc141259333"/>
      <w:bookmarkStart w:id="9" w:name="_Toc145729985"/>
      <w:bookmarkStart w:id="10" w:name="_Toc145812799"/>
      <w:bookmarkStart w:id="11" w:name="_Toc145813071"/>
      <w:bookmarkStart w:id="12" w:name="_Toc145922829"/>
      <w:bookmarkStart w:id="13" w:name="_Toc147031544"/>
      <w:bookmarkStart w:id="14" w:name="_Toc154459009"/>
      <w:bookmarkStart w:id="15" w:name="_Toc170185426"/>
      <w:bookmarkStart w:id="16" w:name="_Toc176912586"/>
      <w:r w:rsidRPr="0087625F">
        <w:rPr>
          <w:rFonts w:cs="Arial"/>
          <w:sz w:val="24"/>
          <w:szCs w:val="24"/>
          <w:lang w:eastAsia="en-US"/>
        </w:rPr>
        <w:t>A megszerezni kívánt rendelkezésre álló teljesítmény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87625F">
        <w:rPr>
          <w:rFonts w:cs="Arial"/>
          <w:sz w:val="24"/>
          <w:szCs w:val="24"/>
          <w:lang w:eastAsia="en-US"/>
        </w:rPr>
        <w:t>, ami a mérőhely méretezésének alapja</w:t>
      </w:r>
    </w:p>
    <w:p w14:paraId="07DBB94F" w14:textId="77777777" w:rsidR="009A6C23" w:rsidRPr="00FE64C3" w:rsidRDefault="009A6C23" w:rsidP="0087625F">
      <w:pPr>
        <w:pStyle w:val="Szvegtrzs"/>
        <w:tabs>
          <w:tab w:val="num" w:pos="0"/>
        </w:tabs>
        <w:ind w:left="284"/>
        <w:rPr>
          <w:rFonts w:ascii="Arial" w:hAnsi="Arial" w:cs="Arial"/>
          <w:lang w:val="hu-HU"/>
        </w:rPr>
      </w:pPr>
      <w:r w:rsidRPr="00FE64C3">
        <w:rPr>
          <w:rFonts w:ascii="Arial" w:hAnsi="Arial" w:cs="Arial"/>
          <w:lang w:val="hu-HU"/>
        </w:rPr>
        <w:t>(</w:t>
      </w:r>
      <w:r w:rsidRPr="00FE64C3">
        <w:rPr>
          <w:rFonts w:ascii="Arial" w:hAnsi="Arial" w:cs="Arial"/>
          <w:sz w:val="18"/>
          <w:szCs w:val="18"/>
          <w:lang w:val="hu-HU"/>
        </w:rPr>
        <w:t>rendelkezésre álló teljesítmény: Az a kVA mértékegységben kifejezetett látszólagos teljesítőképesség-érték, amelynek mértékéig a hálózati engedélyes a hálózati teljesítőképességet az adott csatlakozási pontra a hálózati csatlakozási szerződésben foglaltak szerint biztosítja.)</w:t>
      </w:r>
    </w:p>
    <w:p w14:paraId="1360AE8B" w14:textId="77777777" w:rsidR="009A6C23" w:rsidRPr="00FE64C3" w:rsidRDefault="009A6C23" w:rsidP="0087625F">
      <w:pPr>
        <w:pStyle w:val="Szvegtrzs"/>
        <w:tabs>
          <w:tab w:val="num" w:pos="0"/>
        </w:tabs>
        <w:rPr>
          <w:rFonts w:ascii="Arial" w:hAnsi="Arial" w:cs="Arial"/>
          <w:lang w:val="hu-HU"/>
        </w:rPr>
      </w:pPr>
    </w:p>
    <w:p w14:paraId="7F14CFBA" w14:textId="77777777" w:rsidR="009A6C23" w:rsidRPr="0087625F" w:rsidRDefault="009A6C23" w:rsidP="0087625F">
      <w:pPr>
        <w:numPr>
          <w:ilvl w:val="0"/>
          <w:numId w:val="3"/>
        </w:numPr>
        <w:tabs>
          <w:tab w:val="clear" w:pos="360"/>
          <w:tab w:val="num" w:pos="-568"/>
          <w:tab w:val="num" w:pos="284"/>
        </w:tabs>
        <w:ind w:left="0"/>
        <w:jc w:val="both"/>
        <w:rPr>
          <w:rFonts w:ascii="Arial" w:hAnsi="Arial" w:cs="Arial"/>
        </w:rPr>
      </w:pPr>
      <w:r w:rsidRPr="0087625F">
        <w:rPr>
          <w:rFonts w:ascii="Arial" w:hAnsi="Arial" w:cs="Arial"/>
        </w:rPr>
        <w:t xml:space="preserve">Lekötött teljesítmény, ami az első túláramvédelmi készülék értékét határozza meg </w:t>
      </w:r>
    </w:p>
    <w:p w14:paraId="1E55928B" w14:textId="17834A71" w:rsidR="009A6C23" w:rsidRPr="0087625F" w:rsidRDefault="009A6C23" w:rsidP="0087625F">
      <w:pPr>
        <w:tabs>
          <w:tab w:val="num" w:pos="0"/>
        </w:tabs>
        <w:ind w:left="284"/>
        <w:rPr>
          <w:rFonts w:ascii="Arial" w:hAnsi="Arial" w:cs="Arial"/>
        </w:rPr>
      </w:pPr>
      <w:r w:rsidRPr="0087625F">
        <w:rPr>
          <w:rFonts w:ascii="Arial" w:hAnsi="Arial" w:cs="Arial"/>
        </w:rPr>
        <w:t>(Lekötött teljesítmény: A hálózathasználati díj fizetésének alapjául szolgáló, a hálózathasználati szerződésben rögzített teljesítmény, ami nem haladhatja meg a csatlakozási szerződésben rögzített rendelkezésre álló teljesítmény értékét.)</w:t>
      </w:r>
    </w:p>
    <w:p w14:paraId="53E39964"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 xml:space="preserve">A típus fogyasztásmérő szekrény helyének méretezett megadása, homlokképi rajzával </w:t>
      </w:r>
    </w:p>
    <w:p w14:paraId="5D806253"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lastRenderedPageBreak/>
        <w:t>A mérés műszaki leírása</w:t>
      </w:r>
    </w:p>
    <w:p w14:paraId="2148F18E"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 készülékek listája (anyag lista), műszaki adataik</w:t>
      </w:r>
    </w:p>
    <w:p w14:paraId="0667A18B" w14:textId="55360978" w:rsidR="009A6C23" w:rsidRDefault="009A6C23" w:rsidP="0087625F">
      <w:pPr>
        <w:numPr>
          <w:ilvl w:val="0"/>
          <w:numId w:val="3"/>
        </w:numPr>
        <w:tabs>
          <w:tab w:val="num" w:pos="284"/>
        </w:tabs>
        <w:ind w:left="284"/>
        <w:jc w:val="both"/>
        <w:rPr>
          <w:rFonts w:ascii="Arial" w:hAnsi="Arial" w:cs="Arial"/>
        </w:rPr>
      </w:pPr>
      <w:r w:rsidRPr="0087625F">
        <w:rPr>
          <w:rFonts w:ascii="Arial" w:hAnsi="Arial" w:cs="Arial"/>
        </w:rPr>
        <w:t>Tervezői nyilatkozat, tartalma szerint szabványosságra, tűzvédelemre, munka</w:t>
      </w:r>
      <w:r w:rsidR="0087625F">
        <w:rPr>
          <w:rFonts w:ascii="Arial" w:hAnsi="Arial" w:cs="Arial"/>
          <w:lang w:val="hu-HU"/>
        </w:rPr>
        <w:t>-</w:t>
      </w:r>
      <w:r w:rsidR="0087625F">
        <w:rPr>
          <w:rFonts w:ascii="Arial" w:hAnsi="Arial" w:cs="Arial"/>
          <w:lang w:val="hu-HU"/>
        </w:rPr>
        <w:br/>
      </w:r>
      <w:r w:rsidRPr="0087625F">
        <w:rPr>
          <w:rFonts w:ascii="Arial" w:hAnsi="Arial" w:cs="Arial"/>
        </w:rPr>
        <w:t>védelemre vonatkozóan</w:t>
      </w:r>
    </w:p>
    <w:p w14:paraId="00959EC9" w14:textId="06F9332E" w:rsidR="0087625F" w:rsidRDefault="0087625F" w:rsidP="0087625F">
      <w:pPr>
        <w:ind w:left="284"/>
        <w:jc w:val="both"/>
        <w:rPr>
          <w:rFonts w:ascii="Arial" w:hAnsi="Arial" w:cs="Arial"/>
        </w:rPr>
      </w:pPr>
    </w:p>
    <w:p w14:paraId="212D1AFE" w14:textId="77777777" w:rsidR="0087625F" w:rsidRPr="0087625F" w:rsidRDefault="0087625F" w:rsidP="0087625F">
      <w:pPr>
        <w:ind w:left="284"/>
        <w:jc w:val="both"/>
        <w:rPr>
          <w:rFonts w:ascii="Arial" w:hAnsi="Arial" w:cs="Arial"/>
        </w:rPr>
      </w:pPr>
    </w:p>
    <w:p w14:paraId="50ACF383" w14:textId="77777777" w:rsidR="009A6C23" w:rsidRPr="0087625F" w:rsidRDefault="009A6C23" w:rsidP="009A6C23">
      <w:pPr>
        <w:spacing w:line="360" w:lineRule="atLeast"/>
        <w:jc w:val="both"/>
        <w:rPr>
          <w:rFonts w:ascii="Arial" w:hAnsi="Arial" w:cs="Arial"/>
          <w:b/>
          <w:color w:val="000000"/>
          <w:sz w:val="28"/>
          <w:szCs w:val="28"/>
        </w:rPr>
      </w:pPr>
      <w:r w:rsidRPr="0087625F">
        <w:rPr>
          <w:rFonts w:ascii="Arial" w:hAnsi="Arial" w:cs="Arial"/>
          <w:b/>
          <w:color w:val="000000"/>
          <w:sz w:val="28"/>
          <w:szCs w:val="28"/>
        </w:rPr>
        <w:t>Tervezési, kivitelezési szempontok</w:t>
      </w:r>
    </w:p>
    <w:p w14:paraId="1606D444" w14:textId="77777777" w:rsidR="009A6C23" w:rsidRPr="0087625F" w:rsidRDefault="009A6C23" w:rsidP="009A6C23">
      <w:pPr>
        <w:spacing w:line="360" w:lineRule="atLeast"/>
        <w:jc w:val="both"/>
        <w:rPr>
          <w:rFonts w:ascii="Arial" w:hAnsi="Arial" w:cs="Arial"/>
          <w:b/>
          <w:color w:val="000000"/>
          <w:sz w:val="28"/>
          <w:szCs w:val="28"/>
        </w:rPr>
      </w:pPr>
    </w:p>
    <w:p w14:paraId="1F09E8DB"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Az elszámolási mérést a vételezés feszültségszintjén, alapesetben a tulajdoni határon kell kiépíteni.</w:t>
      </w:r>
    </w:p>
    <w:p w14:paraId="5A36DD38"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Középfeszültségű csatlakozás esetén a bekötő vezetéket védelemmel ellátott megszakítóval kell fogadni, amely a felhasználói föld és fázis zárlatot leválasztja a közcélú hálózatról.</w:t>
      </w:r>
    </w:p>
    <w:p w14:paraId="05D18803"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Az elszámolási mérést csatlakozási pontonként kell létesíteni.</w:t>
      </w:r>
    </w:p>
    <w:p w14:paraId="525B8653"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 fogyasztásmérőhelyet közcélú hálózatról, vagy a törvény szerint engedélyköteles magánvezetékről történő csatlakozással kell kiépíteni.</w:t>
      </w:r>
    </w:p>
    <w:p w14:paraId="1C3CF093" w14:textId="5CE8B5FE"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 felhasználó igénye alapján, kisfeszültségen 3×80A névleges csatlakozási teljesítmény esetén, illetve az alatt is szükségessé válhat idősoros fogyasz</w:t>
      </w:r>
      <w:r w:rsidR="0087625F">
        <w:rPr>
          <w:rFonts w:ascii="Arial" w:hAnsi="Arial" w:cs="Arial"/>
          <w:lang w:val="hu-HU"/>
        </w:rPr>
        <w:t>-</w:t>
      </w:r>
      <w:r w:rsidR="0087625F">
        <w:rPr>
          <w:rFonts w:ascii="Arial" w:hAnsi="Arial" w:cs="Arial"/>
          <w:lang w:val="hu-HU"/>
        </w:rPr>
        <w:br/>
      </w:r>
      <w:r w:rsidRPr="0087625F">
        <w:rPr>
          <w:rFonts w:ascii="Arial" w:hAnsi="Arial" w:cs="Arial"/>
        </w:rPr>
        <w:t>tásmérés kiépítése. Ilyen esetben közvetlen (direkt) mérésű fogyasztásmérőhelyet kell kiépíteni.</w:t>
      </w:r>
    </w:p>
    <w:p w14:paraId="68E609BF"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Ha a tulajdoni határon létesül az Elosztói engedélyes tulajdonába kerülő kapcsoló-berendezés, akkor a mérőváltókat e berendezés részeként kell kiépíteni, de ideiglenes vételezés esetén a felhasználó létesíti a mérőváltókat.</w:t>
      </w:r>
    </w:p>
    <w:p w14:paraId="5C10D620" w14:textId="578EFE9A"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Ha csak a felhasználó tulajdonában létesül kapcsoló-berendezés (pl.: cél</w:t>
      </w:r>
      <w:r w:rsidR="0087625F">
        <w:rPr>
          <w:rFonts w:ascii="Arial" w:hAnsi="Arial" w:cs="Arial"/>
          <w:lang w:val="hu-HU"/>
        </w:rPr>
        <w:t>-</w:t>
      </w:r>
      <w:r w:rsidR="0087625F">
        <w:rPr>
          <w:rFonts w:ascii="Arial" w:hAnsi="Arial" w:cs="Arial"/>
          <w:lang w:val="hu-HU"/>
        </w:rPr>
        <w:br/>
      </w:r>
      <w:r w:rsidRPr="0087625F">
        <w:rPr>
          <w:rFonts w:ascii="Arial" w:hAnsi="Arial" w:cs="Arial"/>
        </w:rPr>
        <w:t>vezetékes/célkábeles ellátások), akkor a mérőváltókat a felhasználó saját költségén létesíti, és az ő tulajdonában marad. Ekkor a felhasználó gondoskodik a mérőváltók hitelesítéséről és biztosítja az Elosztói engedélyes részére az ellenőrzési lehetőséget.</w:t>
      </w:r>
    </w:p>
    <w:p w14:paraId="0CF37F7E"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Közvetlen alállomási csatlakozás esetén, ha a csatlakozó kábel vagy távvezeték a felhasználó tulajdona, illetve a kiserőmű tulajdona, akkor a mérést az alállomásban kell elhelyezni.</w:t>
      </w:r>
    </w:p>
    <w:p w14:paraId="746EAD88"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Méretlen energiát tartalmazó vezetékek, készülékek és a mérés elemei, szilárd tárgyak elleni mechanikai védettség szempontjából legalább IP 4-es kivitelű szekrényekben, védőcsövezésekben helyezhetők el.</w:t>
      </w:r>
    </w:p>
    <w:p w14:paraId="5504336A"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 xml:space="preserve">Ha méretlen fővezeték létesítése elkerülhetetlen, akkor az a lehető legrövidebb úton legyen vezetve és feleljen meg a maximum 1%-os feszültségesés követelményének. </w:t>
      </w:r>
    </w:p>
    <w:p w14:paraId="1D3550D6"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 fogyasztásmérést az elszámolás tarifális igényének megfelelően „ad-vesz” irányú programozható elektronikus mérővel, társaságunk által távleolvashatóan kell kialakítani (a telefonvonal csatlakozási pontját, modemet, szükség esetén vonalválasztót is be kell tervezni. Ha az ingatlannak több csatlakozása és fogyasztásmérése van, akkor maximálisan 8 fogyasztásmérő felfűzésére van lehetőség szplitteren keresztül. Az egyes fogyasztásmérők és a szplitter közti adatkábel hosszok, egyenként legfeljebb 10 méteresek lehetnek. Ha az így felfűzni kívánt mérők más-más tulajdonoshoz tartoznak, akkor a telefonvonalat biztosító tulajdonos írásos hozzájárulása szükséges.</w:t>
      </w:r>
    </w:p>
    <w:p w14:paraId="216AE7BA"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Alállomásban elhelyezett mérés esetén a telefonvonalat társaságunk biztosítja.</w:t>
      </w:r>
    </w:p>
    <w:p w14:paraId="1D489713"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lastRenderedPageBreak/>
        <w:t>A mérők ellenőrzése, hibaelhárítása és a leolvasás érdekében a készülékeket jól megközelíthető helyen kell elhelyezni. A közép- vagy nagyfeszültségű térben (helyiségben) csak tokozott berendezések esetében, vagy a középfeszültségű tértől dróthálóval (vagy ezzel egyenértékű módon) elválasztott, és a középfeszültségű tér használata nélkül megközelíthető tér-részben helyezhető el mérés.</w:t>
      </w:r>
    </w:p>
    <w:p w14:paraId="04D878D7"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 mérés teljes körében biztosítani kell a zárhatóságot és zárpecsételhetőséget.</w:t>
      </w:r>
    </w:p>
    <w:p w14:paraId="7FA087C6"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 mérőváltó szekunder körét megszakítás nélküli kivitelben kell elkészíteni a mérőváltó sorkapcsától a fogyasztásmérés sorozatkapocs szerelvényig, közbenső elem pl.: kötés, biztosító, kismegszakító vagy további sorozatkapocs beépítése nem megengedett. Ha a fogyasztásmérőt a mérőváltót tartalmazó elosztó szekrényen kívül, különálló mérőszekrényben helyezik el, akkor a feszültség köri mérővezetékek zárlatvédelme érdekében az engedélyes sorozatkapocs szerelvényén lévő kismegszakítók, a mérőváltókat tartalmazó elosztó szekrényen belül előre kialakított IP 44-es védettségű, önálló zárpecséttel zárt szekrény elemében is elhelyezhetők.</w:t>
      </w:r>
    </w:p>
    <w:p w14:paraId="4C85B58F" w14:textId="77777777" w:rsidR="009A6C23" w:rsidRPr="0087625F" w:rsidRDefault="009A6C23" w:rsidP="0087625F">
      <w:pPr>
        <w:numPr>
          <w:ilvl w:val="0"/>
          <w:numId w:val="3"/>
        </w:numPr>
        <w:tabs>
          <w:tab w:val="num" w:pos="284"/>
        </w:tabs>
        <w:ind w:left="284"/>
        <w:jc w:val="both"/>
        <w:rPr>
          <w:rFonts w:ascii="Arial" w:hAnsi="Arial" w:cs="Arial"/>
        </w:rPr>
      </w:pPr>
      <w:r w:rsidRPr="0087625F">
        <w:rPr>
          <w:rFonts w:ascii="Arial" w:hAnsi="Arial" w:cs="Arial"/>
        </w:rPr>
        <w:t>A méréshez érvényes MKEH (volt OMH) hitelesítési tanúsítással (OMH zárpecsét) rendelkező mérőváltókat kell alkalmazni.</w:t>
      </w:r>
    </w:p>
    <w:p w14:paraId="409307E4" w14:textId="23CA3AAE" w:rsidR="009A6C23" w:rsidRDefault="009A6C23" w:rsidP="0087625F">
      <w:pPr>
        <w:numPr>
          <w:ilvl w:val="0"/>
          <w:numId w:val="3"/>
        </w:numPr>
        <w:tabs>
          <w:tab w:val="num" w:pos="284"/>
        </w:tabs>
        <w:ind w:left="284"/>
        <w:jc w:val="both"/>
        <w:rPr>
          <w:rFonts w:ascii="Arial" w:hAnsi="Arial" w:cs="Arial"/>
        </w:rPr>
      </w:pPr>
      <w:r w:rsidRPr="0087625F">
        <w:rPr>
          <w:rFonts w:ascii="Arial" w:hAnsi="Arial" w:cs="Arial"/>
        </w:rPr>
        <w:t>Az áramkorlátozó védelem értéke, legfeljebb az áramváltó névleges primer áramának kétszerese lehet.</w:t>
      </w:r>
    </w:p>
    <w:p w14:paraId="2039EBCC" w14:textId="77777777" w:rsidR="0087625F" w:rsidRPr="0087625F" w:rsidRDefault="0087625F" w:rsidP="0087625F">
      <w:pPr>
        <w:numPr>
          <w:ilvl w:val="0"/>
          <w:numId w:val="3"/>
        </w:numPr>
        <w:tabs>
          <w:tab w:val="num" w:pos="284"/>
        </w:tabs>
        <w:ind w:left="284"/>
        <w:jc w:val="both"/>
        <w:rPr>
          <w:rFonts w:ascii="Arial" w:hAnsi="Arial" w:cs="Arial"/>
        </w:rPr>
      </w:pPr>
    </w:p>
    <w:p w14:paraId="63A2809B" w14:textId="77777777" w:rsidR="009A6C23" w:rsidRPr="0087625F" w:rsidRDefault="009A6C23" w:rsidP="009A6C23">
      <w:pPr>
        <w:pStyle w:val="Cmsor2"/>
        <w:rPr>
          <w:strike/>
          <w:sz w:val="24"/>
          <w:szCs w:val="24"/>
        </w:rPr>
      </w:pPr>
      <w:r w:rsidRPr="0087625F">
        <w:rPr>
          <w:sz w:val="24"/>
          <w:szCs w:val="24"/>
        </w:rPr>
        <w:t>1.</w:t>
      </w:r>
      <w:r w:rsidRPr="0087625F">
        <w:rPr>
          <w:sz w:val="24"/>
          <w:szCs w:val="24"/>
        </w:rPr>
        <w:tab/>
        <w:t>Áramváltók kiválasztásának alapkövetelményei</w:t>
      </w:r>
    </w:p>
    <w:p w14:paraId="6C2C9EC9" w14:textId="77777777" w:rsidR="009A6C23" w:rsidRPr="0087625F" w:rsidRDefault="009A6C23" w:rsidP="009A6C23">
      <w:pPr>
        <w:spacing w:line="360" w:lineRule="atLeast"/>
        <w:jc w:val="both"/>
        <w:rPr>
          <w:rFonts w:ascii="Arial" w:hAnsi="Arial" w:cs="Arial"/>
          <w:strike/>
          <w:u w:val="single"/>
        </w:rPr>
      </w:pPr>
    </w:p>
    <w:p w14:paraId="06D4751E" w14:textId="77777777" w:rsidR="009A6C23" w:rsidRPr="0087625F"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87625F">
        <w:rPr>
          <w:rFonts w:ascii="Arial" w:hAnsi="Arial" w:cs="Arial"/>
        </w:rPr>
        <w:t>Névleges feszültsége a mérési pont feszültségszintjének megfelelő értékű legyen.</w:t>
      </w:r>
    </w:p>
    <w:p w14:paraId="1F9DA930" w14:textId="77777777" w:rsidR="009A6C23" w:rsidRPr="0087625F"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87625F">
        <w:rPr>
          <w:rFonts w:ascii="Arial" w:hAnsi="Arial" w:cs="Arial"/>
        </w:rPr>
        <w:t xml:space="preserve">Osztálypontosság </w:t>
      </w:r>
    </w:p>
    <w:p w14:paraId="7E704D22" w14:textId="77777777" w:rsidR="009A6C23" w:rsidRPr="0087625F" w:rsidRDefault="009A6C23" w:rsidP="009A6C23">
      <w:pPr>
        <w:numPr>
          <w:ilvl w:val="2"/>
          <w:numId w:val="5"/>
        </w:numPr>
        <w:spacing w:after="120" w:line="360" w:lineRule="atLeast"/>
        <w:jc w:val="both"/>
        <w:rPr>
          <w:rFonts w:ascii="Arial" w:hAnsi="Arial" w:cs="Arial"/>
        </w:rPr>
      </w:pPr>
      <w:r w:rsidRPr="0087625F">
        <w:rPr>
          <w:rFonts w:ascii="Arial" w:hAnsi="Arial" w:cs="Arial"/>
        </w:rPr>
        <w:t xml:space="preserve">KIF ≤ 0,5S, </w:t>
      </w:r>
    </w:p>
    <w:p w14:paraId="354C021F" w14:textId="77777777" w:rsidR="009A6C23" w:rsidRPr="0087625F" w:rsidRDefault="009A6C23" w:rsidP="009A6C23">
      <w:pPr>
        <w:numPr>
          <w:ilvl w:val="2"/>
          <w:numId w:val="5"/>
        </w:numPr>
        <w:spacing w:after="120" w:line="360" w:lineRule="atLeast"/>
        <w:jc w:val="both"/>
        <w:rPr>
          <w:rFonts w:ascii="Arial" w:hAnsi="Arial" w:cs="Arial"/>
        </w:rPr>
      </w:pPr>
      <w:r w:rsidRPr="0087625F">
        <w:rPr>
          <w:rFonts w:ascii="Arial" w:hAnsi="Arial" w:cs="Arial"/>
        </w:rPr>
        <w:t>KÖF ≤ 0,5S</w:t>
      </w:r>
    </w:p>
    <w:p w14:paraId="3FFA20F9" w14:textId="77777777" w:rsidR="009A6C23" w:rsidRPr="0087625F" w:rsidRDefault="009A6C23" w:rsidP="009A6C23">
      <w:pPr>
        <w:numPr>
          <w:ilvl w:val="2"/>
          <w:numId w:val="5"/>
        </w:numPr>
        <w:spacing w:after="120" w:line="360" w:lineRule="atLeast"/>
        <w:jc w:val="both"/>
        <w:rPr>
          <w:rFonts w:ascii="Arial" w:hAnsi="Arial" w:cs="Arial"/>
        </w:rPr>
      </w:pPr>
      <w:r w:rsidRPr="0087625F">
        <w:rPr>
          <w:rFonts w:ascii="Arial" w:hAnsi="Arial" w:cs="Arial"/>
        </w:rPr>
        <w:t>NAF 0,2S</w:t>
      </w:r>
    </w:p>
    <w:p w14:paraId="79CFD5C2" w14:textId="77777777" w:rsidR="009A6C23" w:rsidRPr="0087625F"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87625F">
        <w:rPr>
          <w:rFonts w:ascii="Arial" w:hAnsi="Arial" w:cs="Arial"/>
        </w:rPr>
        <w:t>Érvényes MKEH hitelesítéssel, pecséttel rendelkezzen (a hitelesítés érvényességének időtartama 15 év, (2001. január 1. után gyártott mérőváltók esetén korlátlan).</w:t>
      </w:r>
    </w:p>
    <w:p w14:paraId="3548637F" w14:textId="77777777" w:rsidR="009A6C23" w:rsidRPr="0087625F"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87625F">
        <w:rPr>
          <w:rFonts w:ascii="Arial" w:hAnsi="Arial" w:cs="Arial"/>
        </w:rPr>
        <w:t>Névleges szekunder áram: 5 A</w:t>
      </w:r>
    </w:p>
    <w:p w14:paraId="351DC7E5" w14:textId="77777777" w:rsidR="009A6C23" w:rsidRPr="0087625F"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87625F">
        <w:rPr>
          <w:rFonts w:ascii="Arial" w:hAnsi="Arial" w:cs="Arial"/>
        </w:rPr>
        <w:t xml:space="preserve">Névleges teljesítmény: </w:t>
      </w:r>
    </w:p>
    <w:p w14:paraId="528A5DFA" w14:textId="77777777" w:rsidR="009A6C23" w:rsidRPr="0087625F" w:rsidRDefault="009A6C23" w:rsidP="009A6C23">
      <w:pPr>
        <w:numPr>
          <w:ilvl w:val="2"/>
          <w:numId w:val="5"/>
        </w:numPr>
        <w:spacing w:after="120" w:line="360" w:lineRule="atLeast"/>
        <w:jc w:val="both"/>
        <w:rPr>
          <w:rFonts w:ascii="Arial" w:hAnsi="Arial" w:cs="Arial"/>
        </w:rPr>
      </w:pPr>
      <w:r w:rsidRPr="0087625F">
        <w:rPr>
          <w:rFonts w:ascii="Arial" w:hAnsi="Arial" w:cs="Arial"/>
        </w:rPr>
        <w:t xml:space="preserve">A szekunder kör teljesítmény felvétele az áramváltó névleges teljesítmény értékének 25% és 100% értékű tartományába essen. </w:t>
      </w:r>
    </w:p>
    <w:p w14:paraId="21442C18" w14:textId="77777777" w:rsidR="009A6C23" w:rsidRPr="0087625F" w:rsidRDefault="009A6C23" w:rsidP="009A6C23">
      <w:pPr>
        <w:numPr>
          <w:ilvl w:val="2"/>
          <w:numId w:val="5"/>
        </w:numPr>
        <w:spacing w:after="120" w:line="360" w:lineRule="atLeast"/>
        <w:jc w:val="both"/>
        <w:rPr>
          <w:rFonts w:ascii="Arial" w:hAnsi="Arial" w:cs="Arial"/>
        </w:rPr>
      </w:pPr>
      <w:r w:rsidRPr="0087625F">
        <w:rPr>
          <w:rFonts w:ascii="Arial" w:hAnsi="Arial" w:cs="Arial"/>
        </w:rPr>
        <w:t>Az teljesítmény-illesztést méretező számítással igazolni kell.</w:t>
      </w:r>
    </w:p>
    <w:p w14:paraId="4F5C5A40" w14:textId="6917A8A1" w:rsidR="009A6C23" w:rsidRDefault="009A6C23" w:rsidP="009A6C23">
      <w:pPr>
        <w:numPr>
          <w:ilvl w:val="2"/>
          <w:numId w:val="5"/>
        </w:numPr>
        <w:spacing w:after="120" w:line="360" w:lineRule="atLeast"/>
        <w:jc w:val="both"/>
        <w:rPr>
          <w:rFonts w:ascii="Arial" w:hAnsi="Arial" w:cs="Arial"/>
        </w:rPr>
      </w:pPr>
      <w:r w:rsidRPr="0087625F">
        <w:rPr>
          <w:rFonts w:ascii="Arial" w:hAnsi="Arial" w:cs="Arial"/>
        </w:rPr>
        <w:lastRenderedPageBreak/>
        <w:t>A fogyasztásmérő teljesítményét 0,01 VA értékkel kell figyelembe venni.</w:t>
      </w:r>
    </w:p>
    <w:p w14:paraId="4BAD192E" w14:textId="77777777" w:rsidR="0087625F" w:rsidRPr="0087625F" w:rsidRDefault="0087625F" w:rsidP="0087625F">
      <w:pPr>
        <w:spacing w:after="120" w:line="360" w:lineRule="atLeast"/>
        <w:ind w:left="1944"/>
        <w:jc w:val="both"/>
        <w:rPr>
          <w:rFonts w:ascii="Arial" w:hAnsi="Arial" w:cs="Arial"/>
        </w:rPr>
      </w:pPr>
    </w:p>
    <w:p w14:paraId="24FF38AC" w14:textId="77777777" w:rsidR="009A6C23" w:rsidRPr="00DB2FE1" w:rsidRDefault="009A6C23" w:rsidP="009A6C23">
      <w:pPr>
        <w:tabs>
          <w:tab w:val="num" w:pos="284"/>
        </w:tabs>
        <w:spacing w:after="120" w:line="360" w:lineRule="atLeast"/>
        <w:ind w:left="284"/>
        <w:jc w:val="both"/>
        <w:rPr>
          <w:rFonts w:ascii="Arial" w:hAnsi="Arial" w:cs="Arial"/>
          <w:b/>
          <w:i/>
        </w:rPr>
      </w:pPr>
      <w:r w:rsidRPr="00886EEB">
        <w:rPr>
          <w:rFonts w:ascii="Arial" w:hAnsi="Arial" w:cs="Arial"/>
          <w:b/>
          <w:i/>
        </w:rPr>
        <w:tab/>
      </w:r>
      <w:r w:rsidRPr="00DB2FE1">
        <w:rPr>
          <w:rFonts w:ascii="Arial" w:hAnsi="Arial" w:cs="Arial"/>
          <w:b/>
          <w:i/>
          <w:u w:val="single"/>
        </w:rPr>
        <w:t>Méretezési példa:</w:t>
      </w:r>
    </w:p>
    <w:p w14:paraId="6E2DD5C7" w14:textId="77777777" w:rsidR="009A6C23" w:rsidRPr="00F82273" w:rsidRDefault="009A6C23" w:rsidP="009A6C23">
      <w:pPr>
        <w:tabs>
          <w:tab w:val="num" w:pos="284"/>
          <w:tab w:val="left" w:pos="1134"/>
        </w:tabs>
        <w:spacing w:after="120" w:line="360" w:lineRule="atLeast"/>
        <w:ind w:left="284"/>
        <w:jc w:val="both"/>
        <w:rPr>
          <w:rFonts w:ascii="Arial" w:hAnsi="Arial" w:cs="Arial"/>
        </w:rPr>
      </w:pPr>
      <w:r>
        <w:rPr>
          <w:rFonts w:ascii="Arial" w:hAnsi="Arial" w:cs="Arial"/>
        </w:rPr>
        <w:tab/>
      </w:r>
      <w:r>
        <w:rPr>
          <w:rFonts w:ascii="Arial" w:hAnsi="Arial" w:cs="Arial"/>
        </w:rPr>
        <w:tab/>
      </w:r>
      <w:r w:rsidRPr="00DB2FE1">
        <w:rPr>
          <w:rFonts w:ascii="Arial" w:hAnsi="Arial" w:cs="Arial"/>
        </w:rPr>
        <w:t>Az áramkör terhelési értéke:</w:t>
      </w:r>
      <w:r w:rsidRPr="00F82273">
        <w:rPr>
          <w:rFonts w:ascii="Arial" w:hAnsi="Arial" w:cs="Arial"/>
        </w:rPr>
        <w:tab/>
      </w:r>
    </w:p>
    <w:p w14:paraId="6F6F3571" w14:textId="77777777" w:rsidR="009A6C23" w:rsidRPr="00F82273" w:rsidRDefault="009A6C23" w:rsidP="009A6C23">
      <w:pPr>
        <w:pStyle w:val="Szvegtrzs"/>
        <w:tabs>
          <w:tab w:val="num" w:pos="284"/>
          <w:tab w:val="left" w:pos="1418"/>
          <w:tab w:val="left" w:pos="3402"/>
          <w:tab w:val="left" w:pos="5812"/>
        </w:tabs>
        <w:spacing w:line="360" w:lineRule="atLeast"/>
        <w:ind w:left="284"/>
        <w:rPr>
          <w:rFonts w:ascii="Arial" w:hAnsi="Arial" w:cs="Arial"/>
          <w:sz w:val="24"/>
          <w:szCs w:val="24"/>
        </w:rPr>
      </w:pPr>
      <w:r w:rsidRPr="00FE64C3">
        <w:rPr>
          <w:rFonts w:ascii="Arial" w:hAnsi="Arial" w:cs="Arial"/>
          <w:sz w:val="24"/>
          <w:szCs w:val="24"/>
          <w:lang/>
        </w:rPr>
        <w:tab/>
      </w:r>
      <w:r w:rsidR="00FA09BB" w:rsidRPr="00FA09BB">
        <w:rPr>
          <w:rFonts w:ascii="Arial" w:hAnsi="Arial" w:cs="Arial"/>
          <w:noProof/>
          <w:position w:val="-24"/>
          <w:sz w:val="24"/>
          <w:szCs w:val="24"/>
        </w:rPr>
        <w:object w:dxaOrig="1860" w:dyaOrig="660" w14:anchorId="477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32.4pt;mso-width-percent:0;mso-height-percent:0;mso-width-percent:0;mso-height-percent:0" o:ole="">
            <v:imagedata r:id="rId7" o:title=""/>
          </v:shape>
          <o:OLEObject Type="Embed" ProgID="Equation.3" ShapeID="_x0000_i1025" DrawAspect="Content" ObjectID="_1691605113" r:id="rId8"/>
        </w:object>
      </w:r>
      <w:r w:rsidRPr="00F82273">
        <w:rPr>
          <w:rFonts w:ascii="Arial" w:hAnsi="Arial" w:cs="Arial"/>
          <w:sz w:val="24"/>
          <w:szCs w:val="24"/>
        </w:rPr>
        <w:tab/>
      </w:r>
      <w:r w:rsidRPr="00F82273">
        <w:rPr>
          <w:rFonts w:ascii="Arial" w:hAnsi="Arial" w:cs="Arial"/>
        </w:rPr>
        <w:t>réz vezeték esetén</w:t>
      </w:r>
    </w:p>
    <w:p w14:paraId="18621D86" w14:textId="77777777" w:rsidR="009A6C23" w:rsidRPr="00940203" w:rsidRDefault="009A6C23" w:rsidP="009A6C23">
      <w:pPr>
        <w:numPr>
          <w:ilvl w:val="2"/>
          <w:numId w:val="6"/>
        </w:numPr>
        <w:spacing w:after="120" w:line="360" w:lineRule="atLeast"/>
        <w:jc w:val="both"/>
        <w:rPr>
          <w:rFonts w:ascii="Arial" w:hAnsi="Arial" w:cs="Arial"/>
        </w:rPr>
      </w:pPr>
      <w:r w:rsidRPr="00940203">
        <w:rPr>
          <w:rFonts w:ascii="Arial" w:hAnsi="Arial" w:cs="Arial"/>
        </w:rPr>
        <w:t>keresztmetszete: A = 2,5 mm</w:t>
      </w:r>
      <w:r w:rsidRPr="00D64DE7">
        <w:rPr>
          <w:rFonts w:ascii="Arial" w:hAnsi="Arial" w:cs="Arial"/>
          <w:vertAlign w:val="superscript"/>
        </w:rPr>
        <w:t>2</w:t>
      </w:r>
    </w:p>
    <w:p w14:paraId="07135FB2" w14:textId="77777777" w:rsidR="009A6C23" w:rsidRPr="00940203" w:rsidRDefault="009A6C23" w:rsidP="009A6C23">
      <w:pPr>
        <w:numPr>
          <w:ilvl w:val="2"/>
          <w:numId w:val="6"/>
        </w:numPr>
        <w:spacing w:after="120" w:line="360" w:lineRule="atLeast"/>
        <w:jc w:val="both"/>
        <w:rPr>
          <w:rFonts w:ascii="Arial" w:hAnsi="Arial" w:cs="Arial"/>
        </w:rPr>
      </w:pPr>
      <w:r w:rsidRPr="00940203">
        <w:rPr>
          <w:rFonts w:ascii="Arial" w:hAnsi="Arial" w:cs="Arial"/>
        </w:rPr>
        <w:t>áramváltó és fogy. mérő közötti távolság: l = 10 m</w:t>
      </w:r>
    </w:p>
    <w:p w14:paraId="0D4AE41E" w14:textId="77777777" w:rsidR="009A6C23" w:rsidRPr="00940203" w:rsidRDefault="009A6C23" w:rsidP="009A6C23">
      <w:pPr>
        <w:numPr>
          <w:ilvl w:val="2"/>
          <w:numId w:val="6"/>
        </w:numPr>
        <w:spacing w:after="120" w:line="360" w:lineRule="atLeast"/>
        <w:jc w:val="both"/>
        <w:rPr>
          <w:rFonts w:ascii="Arial" w:hAnsi="Arial" w:cs="Arial"/>
        </w:rPr>
      </w:pPr>
      <w:r w:rsidRPr="00940203">
        <w:rPr>
          <w:rFonts w:ascii="Arial" w:hAnsi="Arial" w:cs="Arial"/>
        </w:rPr>
        <w:t>fogyasztásmérő teljesítmény felvétele (SL7000): S1 = 0,01 VA</w:t>
      </w:r>
    </w:p>
    <w:p w14:paraId="0D1E0C12" w14:textId="77777777" w:rsidR="009A6C23" w:rsidRPr="00F82273" w:rsidRDefault="00FA09BB" w:rsidP="009A6C23">
      <w:pPr>
        <w:spacing w:after="120" w:line="360" w:lineRule="atLeast"/>
        <w:ind w:left="1584"/>
        <w:rPr>
          <w:rFonts w:ascii="Arial" w:hAnsi="Arial" w:cs="Arial"/>
        </w:rPr>
      </w:pPr>
      <w:r w:rsidRPr="00B05A13">
        <w:rPr>
          <w:rFonts w:ascii="Arial" w:hAnsi="Arial" w:cs="Arial"/>
          <w:noProof/>
          <w:position w:val="-28"/>
        </w:rPr>
        <w:object w:dxaOrig="3560" w:dyaOrig="660" w14:anchorId="57EC2E39">
          <v:shape id="_x0000_i1026" type="#_x0000_t75" alt="" style="width:177.6pt;height:32.4pt;mso-width-percent:0;mso-height-percent:0;mso-width-percent:0;mso-height-percent:0" o:ole="">
            <v:imagedata r:id="rId9" o:title=""/>
          </v:shape>
          <o:OLEObject Type="Embed" ProgID="Equation.3" ShapeID="_x0000_i1026" DrawAspect="Content" ObjectID="_1691605114" r:id="rId10"/>
        </w:object>
      </w:r>
    </w:p>
    <w:p w14:paraId="54C1D8B8" w14:textId="77777777" w:rsidR="009A6C23" w:rsidRPr="00F82273" w:rsidRDefault="009A6C23" w:rsidP="009A6C23">
      <w:pPr>
        <w:tabs>
          <w:tab w:val="num" w:pos="284"/>
          <w:tab w:val="left" w:pos="1134"/>
        </w:tabs>
        <w:spacing w:after="120" w:line="360" w:lineRule="atLeast"/>
        <w:ind w:left="284"/>
        <w:jc w:val="both"/>
        <w:rPr>
          <w:rFonts w:ascii="Arial" w:hAnsi="Arial" w:cs="Arial"/>
        </w:rPr>
      </w:pPr>
      <w:r>
        <w:rPr>
          <w:rFonts w:ascii="Arial" w:hAnsi="Arial" w:cs="Arial"/>
        </w:rPr>
        <w:tab/>
      </w:r>
      <w:r>
        <w:rPr>
          <w:rFonts w:ascii="Arial" w:hAnsi="Arial" w:cs="Arial"/>
        </w:rPr>
        <w:tab/>
      </w:r>
      <w:r w:rsidRPr="00F82273">
        <w:rPr>
          <w:rFonts w:ascii="Arial" w:hAnsi="Arial" w:cs="Arial"/>
        </w:rPr>
        <w:t>S</w:t>
      </w:r>
      <w:r w:rsidRPr="00F82273">
        <w:rPr>
          <w:rFonts w:ascii="Arial" w:hAnsi="Arial" w:cs="Arial"/>
          <w:vertAlign w:val="subscript"/>
        </w:rPr>
        <w:t>2</w:t>
      </w:r>
      <w:r w:rsidRPr="00F82273">
        <w:rPr>
          <w:rFonts w:ascii="Arial" w:hAnsi="Arial" w:cs="Arial"/>
        </w:rPr>
        <w:t xml:space="preserve"> = I</w:t>
      </w:r>
      <w:r w:rsidRPr="00F82273">
        <w:rPr>
          <w:rFonts w:ascii="Arial" w:hAnsi="Arial" w:cs="Arial"/>
          <w:vertAlign w:val="superscript"/>
        </w:rPr>
        <w:t>2</w:t>
      </w:r>
      <w:r w:rsidRPr="00F82273">
        <w:rPr>
          <w:rFonts w:ascii="Arial" w:hAnsi="Arial" w:cs="Arial"/>
        </w:rPr>
        <w:t xml:space="preserve"> * R = 5</w:t>
      </w:r>
      <w:r w:rsidRPr="00F82273">
        <w:rPr>
          <w:rFonts w:ascii="Arial" w:hAnsi="Arial" w:cs="Arial"/>
          <w:vertAlign w:val="superscript"/>
        </w:rPr>
        <w:t>2</w:t>
      </w:r>
      <w:r w:rsidRPr="00F82273">
        <w:rPr>
          <w:rFonts w:ascii="Arial" w:hAnsi="Arial" w:cs="Arial"/>
        </w:rPr>
        <w:t xml:space="preserve"> * 0,14 = 3,5 VA.</w:t>
      </w:r>
    </w:p>
    <w:p w14:paraId="2BA3DDF1" w14:textId="77777777" w:rsidR="009A6C23" w:rsidRPr="00DB2FE1" w:rsidRDefault="009A6C23" w:rsidP="009A6C23">
      <w:pPr>
        <w:tabs>
          <w:tab w:val="num" w:pos="284"/>
          <w:tab w:val="left" w:pos="851"/>
        </w:tabs>
        <w:spacing w:after="120" w:line="360" w:lineRule="atLeast"/>
        <w:ind w:left="284"/>
        <w:jc w:val="both"/>
        <w:rPr>
          <w:rFonts w:ascii="Arial" w:hAnsi="Arial" w:cs="Arial"/>
        </w:rPr>
      </w:pPr>
      <w:r>
        <w:rPr>
          <w:rFonts w:ascii="Arial" w:hAnsi="Arial" w:cs="Arial"/>
        </w:rPr>
        <w:tab/>
      </w:r>
      <w:r>
        <w:rPr>
          <w:rFonts w:ascii="Arial" w:hAnsi="Arial" w:cs="Arial"/>
        </w:rPr>
        <w:tab/>
      </w:r>
      <w:r w:rsidRPr="00DB2FE1">
        <w:rPr>
          <w:rFonts w:ascii="Arial" w:hAnsi="Arial" w:cs="Arial"/>
        </w:rPr>
        <w:t>A mérőkör terhelése: S=S</w:t>
      </w:r>
      <w:r w:rsidRPr="00DB2FE1">
        <w:rPr>
          <w:rFonts w:ascii="Arial" w:hAnsi="Arial" w:cs="Arial"/>
          <w:vertAlign w:val="subscript"/>
        </w:rPr>
        <w:t>1</w:t>
      </w:r>
      <w:r w:rsidRPr="00DB2FE1">
        <w:rPr>
          <w:rFonts w:ascii="Arial" w:hAnsi="Arial" w:cs="Arial"/>
        </w:rPr>
        <w:t>+S</w:t>
      </w:r>
      <w:r w:rsidRPr="00DB2FE1">
        <w:rPr>
          <w:rFonts w:ascii="Arial" w:hAnsi="Arial" w:cs="Arial"/>
          <w:vertAlign w:val="subscript"/>
        </w:rPr>
        <w:t>2</w:t>
      </w:r>
      <w:r w:rsidRPr="00DB2FE1">
        <w:rPr>
          <w:rFonts w:ascii="Arial" w:hAnsi="Arial" w:cs="Arial"/>
        </w:rPr>
        <w:t xml:space="preserve"> = 0,01 VA + 3,5 VA = 3,51 VA</w:t>
      </w:r>
    </w:p>
    <w:p w14:paraId="48862AE3" w14:textId="77777777" w:rsidR="009A6C23" w:rsidRPr="00DB2FE1" w:rsidRDefault="009A6C23" w:rsidP="009A6C23">
      <w:pPr>
        <w:tabs>
          <w:tab w:val="num" w:pos="284"/>
          <w:tab w:val="left" w:pos="851"/>
        </w:tabs>
        <w:spacing w:after="120" w:line="360" w:lineRule="atLeast"/>
        <w:ind w:left="284"/>
        <w:jc w:val="both"/>
        <w:rPr>
          <w:rFonts w:ascii="Arial" w:hAnsi="Arial" w:cs="Arial"/>
        </w:rPr>
      </w:pPr>
      <w:r>
        <w:rPr>
          <w:rFonts w:ascii="Arial" w:hAnsi="Arial" w:cs="Arial"/>
        </w:rPr>
        <w:tab/>
      </w:r>
      <w:r>
        <w:rPr>
          <w:rFonts w:ascii="Arial" w:hAnsi="Arial" w:cs="Arial"/>
        </w:rPr>
        <w:tab/>
      </w:r>
      <w:r w:rsidRPr="00DB2FE1">
        <w:rPr>
          <w:rFonts w:ascii="Arial" w:hAnsi="Arial" w:cs="Arial"/>
        </w:rPr>
        <w:t xml:space="preserve">A példa szerint az alkalmazandó áramváltó névleges teljesítménye </w:t>
      </w:r>
      <w:r>
        <w:rPr>
          <w:rFonts w:ascii="Arial" w:hAnsi="Arial" w:cs="Arial"/>
        </w:rPr>
        <w:tab/>
      </w:r>
      <w:r>
        <w:rPr>
          <w:rFonts w:ascii="Arial" w:hAnsi="Arial" w:cs="Arial"/>
        </w:rPr>
        <w:tab/>
      </w:r>
      <w:r w:rsidRPr="00DB2FE1">
        <w:rPr>
          <w:rFonts w:ascii="Arial" w:hAnsi="Arial" w:cs="Arial"/>
        </w:rPr>
        <w:t>3,75 VA.</w:t>
      </w:r>
    </w:p>
    <w:p w14:paraId="5E28131D" w14:textId="77777777" w:rsidR="009A6C2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 xml:space="preserve">Az áramváltó </w:t>
      </w:r>
      <w:r>
        <w:rPr>
          <w:rFonts w:ascii="Arial" w:hAnsi="Arial" w:cs="Arial"/>
        </w:rPr>
        <w:t>több magos</w:t>
      </w:r>
      <w:r w:rsidRPr="00F82273">
        <w:rPr>
          <w:rFonts w:ascii="Arial" w:hAnsi="Arial" w:cs="Arial"/>
        </w:rPr>
        <w:t xml:space="preserve"> kivitelű </w:t>
      </w:r>
      <w:r>
        <w:rPr>
          <w:rFonts w:ascii="Arial" w:hAnsi="Arial" w:cs="Arial"/>
        </w:rPr>
        <w:t>is lehet</w:t>
      </w:r>
      <w:r w:rsidRPr="00F82273">
        <w:rPr>
          <w:rFonts w:ascii="Arial" w:hAnsi="Arial" w:cs="Arial"/>
        </w:rPr>
        <w:t>,</w:t>
      </w:r>
      <w:r>
        <w:rPr>
          <w:rFonts w:ascii="Arial" w:hAnsi="Arial" w:cs="Arial"/>
        </w:rPr>
        <w:t xml:space="preserve"> de </w:t>
      </w:r>
      <w:r w:rsidRPr="00F82273">
        <w:rPr>
          <w:rFonts w:ascii="Arial" w:hAnsi="Arial" w:cs="Arial"/>
        </w:rPr>
        <w:t>a</w:t>
      </w:r>
      <w:r>
        <w:rPr>
          <w:rFonts w:ascii="Arial" w:hAnsi="Arial" w:cs="Arial"/>
        </w:rPr>
        <w:t>z elszámolási mérés céljára használt</w:t>
      </w:r>
      <w:r w:rsidRPr="00F82273">
        <w:rPr>
          <w:rFonts w:ascii="Arial" w:hAnsi="Arial" w:cs="Arial"/>
        </w:rPr>
        <w:t xml:space="preserve"> magra</w:t>
      </w:r>
      <w:r>
        <w:rPr>
          <w:rFonts w:ascii="Arial" w:hAnsi="Arial" w:cs="Arial"/>
        </w:rPr>
        <w:t>,</w:t>
      </w:r>
      <w:r w:rsidRPr="00F82273">
        <w:rPr>
          <w:rFonts w:ascii="Arial" w:hAnsi="Arial" w:cs="Arial"/>
        </w:rPr>
        <w:t xml:space="preserve"> csak az elszámolási mérés </w:t>
      </w:r>
      <w:r>
        <w:rPr>
          <w:rFonts w:ascii="Arial" w:hAnsi="Arial" w:cs="Arial"/>
        </w:rPr>
        <w:t xml:space="preserve">készülékei </w:t>
      </w:r>
      <w:r w:rsidRPr="00F82273">
        <w:rPr>
          <w:rFonts w:ascii="Arial" w:hAnsi="Arial" w:cs="Arial"/>
        </w:rPr>
        <w:t>telepíthető</w:t>
      </w:r>
      <w:r>
        <w:rPr>
          <w:rFonts w:ascii="Arial" w:hAnsi="Arial" w:cs="Arial"/>
        </w:rPr>
        <w:t xml:space="preserve">k, </w:t>
      </w:r>
      <w:r w:rsidRPr="00590055">
        <w:rPr>
          <w:rFonts w:ascii="Arial" w:hAnsi="Arial" w:cs="Arial"/>
        </w:rPr>
        <w:t>más berendezés nem köthető</w:t>
      </w:r>
      <w:r>
        <w:rPr>
          <w:rFonts w:ascii="Arial" w:hAnsi="Arial" w:cs="Arial"/>
        </w:rPr>
        <w:t xml:space="preserve"> rá</w:t>
      </w:r>
      <w:r w:rsidRPr="00F82273">
        <w:rPr>
          <w:rFonts w:ascii="Arial" w:hAnsi="Arial" w:cs="Arial"/>
        </w:rPr>
        <w:t>.</w:t>
      </w:r>
    </w:p>
    <w:p w14:paraId="427238C5" w14:textId="77777777" w:rsidR="009A6C23" w:rsidRPr="00F8227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 szekunder kapcsok zár</w:t>
      </w:r>
      <w:r>
        <w:rPr>
          <w:rFonts w:ascii="Arial" w:hAnsi="Arial" w:cs="Arial"/>
        </w:rPr>
        <w:t>ó</w:t>
      </w:r>
      <w:r w:rsidRPr="00F82273">
        <w:rPr>
          <w:rFonts w:ascii="Arial" w:hAnsi="Arial" w:cs="Arial"/>
        </w:rPr>
        <w:t>pecsételhető kialakításúak legyenek.</w:t>
      </w:r>
    </w:p>
    <w:p w14:paraId="32F8B35C" w14:textId="77777777" w:rsidR="009A6C23" w:rsidRPr="00F8227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Az áramváltók kialakítása olyan legyen, hogy a szerkezete ne legyen megbontható, illetve az adattáblája ne legyen kicserélhető a hitelesítési jel vagy a zárópecsét megsértése nélkül.</w:t>
      </w:r>
    </w:p>
    <w:p w14:paraId="0A05A971" w14:textId="77777777" w:rsidR="009A6C23" w:rsidRPr="00F8227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Az áramváltók névleges áramának:</w:t>
      </w:r>
    </w:p>
    <w:p w14:paraId="1641FF70" w14:textId="77777777" w:rsidR="009A6C23" w:rsidRPr="00940203" w:rsidRDefault="009A6C23" w:rsidP="009A6C23">
      <w:pPr>
        <w:spacing w:after="120" w:line="360" w:lineRule="atLeast"/>
        <w:ind w:left="1584"/>
        <w:rPr>
          <w:rFonts w:ascii="Arial" w:hAnsi="Arial" w:cs="Arial"/>
        </w:rPr>
      </w:pPr>
      <w:r w:rsidRPr="00940203">
        <w:rPr>
          <w:rFonts w:ascii="Arial" w:hAnsi="Arial" w:cs="Arial"/>
        </w:rPr>
        <w:t xml:space="preserve">0,5S osztálypontosság esetén a </w:t>
      </w:r>
      <w:r>
        <w:rPr>
          <w:rFonts w:ascii="Arial" w:hAnsi="Arial" w:cs="Arial"/>
        </w:rPr>
        <w:t>lekötött</w:t>
      </w:r>
      <w:r w:rsidRPr="00940203">
        <w:rPr>
          <w:rFonts w:ascii="Arial" w:hAnsi="Arial" w:cs="Arial"/>
        </w:rPr>
        <w:t xml:space="preserve"> teljesítményből számított terhelő áramnak a </w:t>
      </w:r>
    </w:p>
    <w:p w14:paraId="7CF125AE" w14:textId="77777777" w:rsidR="009A6C23" w:rsidRPr="00FB0AEC" w:rsidRDefault="009A6C23" w:rsidP="009A6C23">
      <w:pPr>
        <w:spacing w:after="120" w:line="360" w:lineRule="atLeast"/>
        <w:ind w:left="1584"/>
        <w:rPr>
          <w:rFonts w:ascii="Arial" w:hAnsi="Arial" w:cs="Arial"/>
        </w:rPr>
      </w:pPr>
      <w:r w:rsidRPr="00940203">
        <w:rPr>
          <w:rFonts w:ascii="Arial" w:hAnsi="Arial" w:cs="Arial"/>
        </w:rPr>
        <w:tab/>
      </w:r>
      <w:r w:rsidRPr="00FB0AEC">
        <w:rPr>
          <w:rFonts w:ascii="Arial" w:hAnsi="Arial" w:cs="Arial"/>
        </w:rPr>
        <w:t>0,2×I</w:t>
      </w:r>
      <w:r w:rsidRPr="00AD1CB9">
        <w:rPr>
          <w:rFonts w:ascii="Arial" w:hAnsi="Arial" w:cs="Arial"/>
          <w:vertAlign w:val="subscript"/>
        </w:rPr>
        <w:t>n(áv)</w:t>
      </w:r>
      <w:r w:rsidRPr="00FB0AEC">
        <w:rPr>
          <w:rFonts w:ascii="Arial" w:hAnsi="Arial" w:cs="Arial"/>
        </w:rPr>
        <w:t xml:space="preserve"> &lt;= I</w:t>
      </w:r>
      <w:r>
        <w:rPr>
          <w:rFonts w:ascii="Arial" w:hAnsi="Arial" w:cs="Arial"/>
          <w:vertAlign w:val="subscript"/>
        </w:rPr>
        <w:t>lekötött</w:t>
      </w:r>
      <w:r w:rsidRPr="00FB0AEC">
        <w:rPr>
          <w:rFonts w:ascii="Arial" w:hAnsi="Arial" w:cs="Arial"/>
        </w:rPr>
        <w:t xml:space="preserve"> &lt;= 1,2×I</w:t>
      </w:r>
      <w:r w:rsidRPr="00AD1CB9">
        <w:rPr>
          <w:rFonts w:ascii="Arial" w:hAnsi="Arial" w:cs="Arial"/>
          <w:vertAlign w:val="subscript"/>
        </w:rPr>
        <w:t>n(áv)</w:t>
      </w:r>
      <w:r w:rsidRPr="00FB0AEC">
        <w:rPr>
          <w:rFonts w:ascii="Arial" w:hAnsi="Arial" w:cs="Arial"/>
        </w:rPr>
        <w:t xml:space="preserve"> tartományba kell esnie.</w:t>
      </w:r>
    </w:p>
    <w:p w14:paraId="4A3F74AE" w14:textId="77777777" w:rsidR="009A6C23" w:rsidRPr="00B70990"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Kis- és középfeszültségű mérések esetén átköthető</w:t>
      </w:r>
      <w:r>
        <w:rPr>
          <w:rFonts w:ascii="Arial" w:hAnsi="Arial" w:cs="Arial"/>
        </w:rPr>
        <w:t xml:space="preserve"> áttételű</w:t>
      </w:r>
      <w:r w:rsidRPr="00F82273">
        <w:rPr>
          <w:rFonts w:ascii="Arial" w:hAnsi="Arial" w:cs="Arial"/>
        </w:rPr>
        <w:t xml:space="preserve"> áramváltó nem alkalmazható. </w:t>
      </w:r>
    </w:p>
    <w:p w14:paraId="7F6C0369" w14:textId="4AABDABE" w:rsidR="009A6C2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Pr>
          <w:rFonts w:ascii="Arial" w:hAnsi="Arial" w:cs="Arial"/>
        </w:rPr>
        <w:t xml:space="preserve">5 méter vezeték hossz feletti </w:t>
      </w:r>
      <w:r w:rsidRPr="00F82273">
        <w:rPr>
          <w:rFonts w:ascii="Arial" w:hAnsi="Arial" w:cs="Arial"/>
        </w:rPr>
        <w:t>szekunder körökben a legkisebb alkalmazható vezeték keresztmetszet 2,5 mm</w:t>
      </w:r>
      <w:r w:rsidRPr="00F82273">
        <w:rPr>
          <w:rFonts w:ascii="Arial" w:hAnsi="Arial" w:cs="Arial"/>
          <w:vertAlign w:val="superscript"/>
        </w:rPr>
        <w:t>2</w:t>
      </w:r>
      <w:r w:rsidRPr="00F82273">
        <w:rPr>
          <w:rFonts w:ascii="Arial" w:hAnsi="Arial" w:cs="Arial"/>
        </w:rPr>
        <w:t>, tömör vagy elemi szálas réz vezeték</w:t>
      </w:r>
      <w:r>
        <w:rPr>
          <w:rFonts w:ascii="Arial" w:hAnsi="Arial" w:cs="Arial"/>
        </w:rPr>
        <w:t xml:space="preserve">, érvég </w:t>
      </w:r>
      <w:r>
        <w:rPr>
          <w:rFonts w:ascii="Arial" w:hAnsi="Arial" w:cs="Arial"/>
        </w:rPr>
        <w:lastRenderedPageBreak/>
        <w:t>hüvellyel szerelve</w:t>
      </w:r>
      <w:r w:rsidRPr="00590055">
        <w:rPr>
          <w:rFonts w:ascii="Arial" w:hAnsi="Arial" w:cs="Arial"/>
        </w:rPr>
        <w:t>.</w:t>
      </w:r>
      <w:r>
        <w:rPr>
          <w:rFonts w:ascii="Arial" w:hAnsi="Arial" w:cs="Arial"/>
        </w:rPr>
        <w:t xml:space="preserve"> 5 méter alatti vezeték hossz esetén a 1,5 </w:t>
      </w:r>
      <w:r w:rsidRPr="00F82273">
        <w:rPr>
          <w:rFonts w:ascii="Arial" w:hAnsi="Arial" w:cs="Arial"/>
        </w:rPr>
        <w:t>mm</w:t>
      </w:r>
      <w:r w:rsidRPr="00F82273">
        <w:rPr>
          <w:rFonts w:ascii="Arial" w:hAnsi="Arial" w:cs="Arial"/>
          <w:vertAlign w:val="superscript"/>
        </w:rPr>
        <w:t>2</w:t>
      </w:r>
      <w:r w:rsidRPr="00E83C1D">
        <w:rPr>
          <w:rFonts w:ascii="Arial" w:hAnsi="Arial" w:cs="Arial"/>
        </w:rPr>
        <w:t xml:space="preserve"> keresztmetszet is megengedett.</w:t>
      </w:r>
    </w:p>
    <w:p w14:paraId="3DF38D7B" w14:textId="77777777" w:rsidR="0087625F" w:rsidRPr="00F82273" w:rsidRDefault="0087625F" w:rsidP="0087625F">
      <w:pPr>
        <w:spacing w:after="120" w:line="360" w:lineRule="atLeast"/>
        <w:jc w:val="both"/>
        <w:rPr>
          <w:rFonts w:ascii="Arial" w:hAnsi="Arial" w:cs="Arial"/>
        </w:rPr>
      </w:pPr>
    </w:p>
    <w:p w14:paraId="6DCBC8EE" w14:textId="77777777" w:rsidR="009A6C23" w:rsidRPr="004871AE" w:rsidRDefault="009A6C23" w:rsidP="009A6C23">
      <w:pPr>
        <w:pStyle w:val="Cmsor2"/>
        <w:rPr>
          <w:sz w:val="24"/>
          <w:szCs w:val="24"/>
        </w:rPr>
      </w:pPr>
      <w:r>
        <w:rPr>
          <w:sz w:val="24"/>
          <w:szCs w:val="24"/>
        </w:rPr>
        <w:t>2.</w:t>
      </w:r>
      <w:r>
        <w:rPr>
          <w:sz w:val="24"/>
          <w:szCs w:val="24"/>
        </w:rPr>
        <w:tab/>
      </w:r>
      <w:r w:rsidRPr="004871AE">
        <w:rPr>
          <w:sz w:val="24"/>
          <w:szCs w:val="24"/>
        </w:rPr>
        <w:t>Feszültségváltók kiválasztásának alapkövetelményei:</w:t>
      </w:r>
    </w:p>
    <w:p w14:paraId="3DE840FB" w14:textId="77777777" w:rsidR="009A6C23" w:rsidRPr="00F82273" w:rsidRDefault="009A6C23" w:rsidP="009A6C23">
      <w:pPr>
        <w:spacing w:line="360" w:lineRule="atLeast"/>
        <w:ind w:left="360"/>
        <w:jc w:val="both"/>
        <w:rPr>
          <w:rFonts w:ascii="Arial" w:hAnsi="Arial" w:cs="Arial"/>
          <w:u w:val="single"/>
        </w:rPr>
      </w:pPr>
    </w:p>
    <w:p w14:paraId="1211B407" w14:textId="77777777" w:rsidR="009A6C23" w:rsidRPr="00411382"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Névleges primer feszültsége a mérési pont feszültségszintjének megfelelő</w:t>
      </w:r>
      <w:r>
        <w:rPr>
          <w:rFonts w:ascii="Arial" w:hAnsi="Arial" w:cs="Arial"/>
        </w:rPr>
        <w:t xml:space="preserve"> </w:t>
      </w:r>
      <w:r w:rsidRPr="00F82273">
        <w:rPr>
          <w:rFonts w:ascii="Arial" w:hAnsi="Arial" w:cs="Arial"/>
        </w:rPr>
        <w:t>értékű legyen.</w:t>
      </w:r>
      <w:r>
        <w:rPr>
          <w:rFonts w:ascii="Arial" w:hAnsi="Arial" w:cs="Arial"/>
        </w:rPr>
        <w:t xml:space="preserve">  </w:t>
      </w:r>
    </w:p>
    <w:p w14:paraId="4C343806" w14:textId="77777777" w:rsidR="009A6C23" w:rsidRPr="00411382"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Osztálypontosság:</w:t>
      </w:r>
    </w:p>
    <w:p w14:paraId="0A5622F6" w14:textId="77777777" w:rsidR="009A6C23" w:rsidRPr="00940203" w:rsidRDefault="009A6C23" w:rsidP="009A6C23">
      <w:pPr>
        <w:numPr>
          <w:ilvl w:val="2"/>
          <w:numId w:val="5"/>
        </w:numPr>
        <w:spacing w:after="120" w:line="360" w:lineRule="atLeast"/>
        <w:jc w:val="both"/>
        <w:rPr>
          <w:rFonts w:ascii="Arial" w:hAnsi="Arial" w:cs="Arial"/>
        </w:rPr>
      </w:pPr>
      <w:r w:rsidRPr="00940203">
        <w:rPr>
          <w:rFonts w:ascii="Arial" w:hAnsi="Arial" w:cs="Arial"/>
        </w:rPr>
        <w:t>KÖF 0,5</w:t>
      </w:r>
    </w:p>
    <w:p w14:paraId="2587F69C" w14:textId="77777777" w:rsidR="009A6C23" w:rsidRPr="00940203" w:rsidRDefault="009A6C23" w:rsidP="009A6C23">
      <w:pPr>
        <w:numPr>
          <w:ilvl w:val="2"/>
          <w:numId w:val="5"/>
        </w:numPr>
        <w:spacing w:after="120" w:line="360" w:lineRule="atLeast"/>
        <w:jc w:val="both"/>
        <w:rPr>
          <w:rFonts w:ascii="Arial" w:hAnsi="Arial" w:cs="Arial"/>
        </w:rPr>
      </w:pPr>
      <w:r w:rsidRPr="00940203">
        <w:rPr>
          <w:rFonts w:ascii="Arial" w:hAnsi="Arial" w:cs="Arial"/>
        </w:rPr>
        <w:t>NAF 0,2</w:t>
      </w:r>
    </w:p>
    <w:p w14:paraId="6C0C7DD6" w14:textId="77777777" w:rsidR="009A6C23" w:rsidRPr="00411382"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 xml:space="preserve">Névleges teljesítmény: min </w:t>
      </w:r>
      <w:r>
        <w:rPr>
          <w:rFonts w:ascii="Arial" w:hAnsi="Arial" w:cs="Arial"/>
        </w:rPr>
        <w:t xml:space="preserve">10 </w:t>
      </w:r>
      <w:r w:rsidRPr="00F82273">
        <w:rPr>
          <w:rFonts w:ascii="Arial" w:hAnsi="Arial" w:cs="Arial"/>
        </w:rPr>
        <w:t>VA</w:t>
      </w:r>
    </w:p>
    <w:p w14:paraId="3644594D" w14:textId="77777777" w:rsidR="009A6C23" w:rsidRPr="00411382"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Érvényes MKEH hitelesítéssel, pecséttel rendelkezzen (a hitelesítés</w:t>
      </w:r>
      <w:r>
        <w:rPr>
          <w:rFonts w:ascii="Arial" w:hAnsi="Arial" w:cs="Arial"/>
        </w:rPr>
        <w:t xml:space="preserve"> </w:t>
      </w:r>
      <w:r w:rsidRPr="00F82273">
        <w:rPr>
          <w:rFonts w:ascii="Arial" w:hAnsi="Arial" w:cs="Arial"/>
        </w:rPr>
        <w:t xml:space="preserve">érvényességének időtartama 15 év, (2001. január 1. után gyártott </w:t>
      </w:r>
      <w:r>
        <w:rPr>
          <w:rFonts w:ascii="Arial" w:hAnsi="Arial" w:cs="Arial"/>
        </w:rPr>
        <w:t>feszültség</w:t>
      </w:r>
      <w:r w:rsidRPr="00F82273">
        <w:rPr>
          <w:rFonts w:ascii="Arial" w:hAnsi="Arial" w:cs="Arial"/>
        </w:rPr>
        <w:t xml:space="preserve">váltók esetén korlátlan). </w:t>
      </w:r>
    </w:p>
    <w:p w14:paraId="7722C1CD" w14:textId="77777777" w:rsidR="009A6C23" w:rsidRPr="00411382"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 névleges szekunder feszültség értéke: 57,7/100 V.</w:t>
      </w:r>
    </w:p>
    <w:p w14:paraId="0B71C5B8" w14:textId="77777777" w:rsidR="009A6C2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 xml:space="preserve">A feszültségváltó </w:t>
      </w:r>
      <w:r>
        <w:rPr>
          <w:rFonts w:ascii="Arial" w:hAnsi="Arial" w:cs="Arial"/>
        </w:rPr>
        <w:t>több magos</w:t>
      </w:r>
      <w:r w:rsidRPr="00F82273">
        <w:rPr>
          <w:rFonts w:ascii="Arial" w:hAnsi="Arial" w:cs="Arial"/>
        </w:rPr>
        <w:t xml:space="preserve"> kivitelű </w:t>
      </w:r>
      <w:r>
        <w:rPr>
          <w:rFonts w:ascii="Arial" w:hAnsi="Arial" w:cs="Arial"/>
        </w:rPr>
        <w:t>is lehet</w:t>
      </w:r>
      <w:r w:rsidRPr="00F82273">
        <w:rPr>
          <w:rFonts w:ascii="Arial" w:hAnsi="Arial" w:cs="Arial"/>
        </w:rPr>
        <w:t>,</w:t>
      </w:r>
      <w:r>
        <w:rPr>
          <w:rFonts w:ascii="Arial" w:hAnsi="Arial" w:cs="Arial"/>
        </w:rPr>
        <w:t xml:space="preserve"> de </w:t>
      </w:r>
      <w:r w:rsidRPr="00F82273">
        <w:rPr>
          <w:rFonts w:ascii="Arial" w:hAnsi="Arial" w:cs="Arial"/>
        </w:rPr>
        <w:t>a</w:t>
      </w:r>
      <w:r>
        <w:rPr>
          <w:rFonts w:ascii="Arial" w:hAnsi="Arial" w:cs="Arial"/>
        </w:rPr>
        <w:t>z elszámolási mérés céljára használt</w:t>
      </w:r>
      <w:r w:rsidRPr="00F82273">
        <w:rPr>
          <w:rFonts w:ascii="Arial" w:hAnsi="Arial" w:cs="Arial"/>
        </w:rPr>
        <w:t xml:space="preserve"> magra</w:t>
      </w:r>
      <w:r>
        <w:rPr>
          <w:rFonts w:ascii="Arial" w:hAnsi="Arial" w:cs="Arial"/>
        </w:rPr>
        <w:t>,</w:t>
      </w:r>
      <w:r w:rsidRPr="00F82273">
        <w:rPr>
          <w:rFonts w:ascii="Arial" w:hAnsi="Arial" w:cs="Arial"/>
        </w:rPr>
        <w:t xml:space="preserve"> csak az elszámolási mérés </w:t>
      </w:r>
      <w:r>
        <w:rPr>
          <w:rFonts w:ascii="Arial" w:hAnsi="Arial" w:cs="Arial"/>
        </w:rPr>
        <w:t xml:space="preserve">készülékei </w:t>
      </w:r>
      <w:r w:rsidRPr="00F82273">
        <w:rPr>
          <w:rFonts w:ascii="Arial" w:hAnsi="Arial" w:cs="Arial"/>
        </w:rPr>
        <w:t>telepíthető</w:t>
      </w:r>
      <w:r>
        <w:rPr>
          <w:rFonts w:ascii="Arial" w:hAnsi="Arial" w:cs="Arial"/>
        </w:rPr>
        <w:t xml:space="preserve">k, </w:t>
      </w:r>
      <w:r w:rsidRPr="00590055">
        <w:rPr>
          <w:rFonts w:ascii="Arial" w:hAnsi="Arial" w:cs="Arial"/>
        </w:rPr>
        <w:t>más berendezés nem köthető</w:t>
      </w:r>
      <w:r>
        <w:rPr>
          <w:rFonts w:ascii="Arial" w:hAnsi="Arial" w:cs="Arial"/>
        </w:rPr>
        <w:t xml:space="preserve"> rá</w:t>
      </w:r>
      <w:r w:rsidRPr="00F82273">
        <w:rPr>
          <w:rFonts w:ascii="Arial" w:hAnsi="Arial" w:cs="Arial"/>
        </w:rPr>
        <w:t>.</w:t>
      </w:r>
    </w:p>
    <w:p w14:paraId="26BADB38" w14:textId="77777777" w:rsidR="009A6C23" w:rsidRPr="00411382"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 szekunder kapcsok zárópecsételhető kialakításúak legyenek.</w:t>
      </w:r>
    </w:p>
    <w:p w14:paraId="6978AFBC" w14:textId="77777777" w:rsidR="009A6C23" w:rsidRPr="00411382"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 feszültségváltók kialakítása olyan legyen, hogy a szerkezete ne legyen megbontható, illetve az adattáblája ne legyen kicserélhető a hitelesítési jel vagy a zárópecsét megsértése nélkül.</w:t>
      </w:r>
    </w:p>
    <w:p w14:paraId="55FAA892" w14:textId="77777777" w:rsidR="009A6C23" w:rsidRPr="00D471F7"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D471F7">
        <w:rPr>
          <w:rFonts w:ascii="Arial" w:hAnsi="Arial" w:cs="Arial"/>
        </w:rPr>
        <w:t>A mérőváltók szekunder köreiben a fogyasztásmérők és tartozékaik bekötésére,</w:t>
      </w:r>
      <w:r>
        <w:rPr>
          <w:rFonts w:ascii="Arial" w:hAnsi="Arial" w:cs="Arial"/>
        </w:rPr>
        <w:t xml:space="preserve"> 5 méter hossz felett</w:t>
      </w:r>
      <w:r w:rsidRPr="00D471F7">
        <w:rPr>
          <w:rFonts w:ascii="Arial" w:hAnsi="Arial" w:cs="Arial"/>
        </w:rPr>
        <w:t xml:space="preserve"> legalább 2,5 mm</w:t>
      </w:r>
      <w:r w:rsidRPr="00D471F7">
        <w:rPr>
          <w:rFonts w:ascii="Arial" w:hAnsi="Arial" w:cs="Arial"/>
          <w:vertAlign w:val="superscript"/>
        </w:rPr>
        <w:t>2</w:t>
      </w:r>
      <w:r w:rsidRPr="00D471F7">
        <w:rPr>
          <w:rFonts w:ascii="Arial" w:hAnsi="Arial" w:cs="Arial"/>
        </w:rPr>
        <w:t>,</w:t>
      </w:r>
      <w:r>
        <w:rPr>
          <w:rFonts w:ascii="Arial" w:hAnsi="Arial" w:cs="Arial"/>
        </w:rPr>
        <w:t xml:space="preserve"> 5 méter alatt 1,5</w:t>
      </w:r>
      <w:r w:rsidRPr="00866BA5">
        <w:rPr>
          <w:rFonts w:ascii="Arial" w:hAnsi="Arial" w:cs="Arial"/>
        </w:rPr>
        <w:t xml:space="preserve"> </w:t>
      </w:r>
      <w:r w:rsidRPr="00D471F7">
        <w:rPr>
          <w:rFonts w:ascii="Arial" w:hAnsi="Arial" w:cs="Arial"/>
        </w:rPr>
        <w:t>mm</w:t>
      </w:r>
      <w:r w:rsidRPr="00D471F7">
        <w:rPr>
          <w:rFonts w:ascii="Arial" w:hAnsi="Arial" w:cs="Arial"/>
          <w:vertAlign w:val="superscript"/>
        </w:rPr>
        <w:t>2</w:t>
      </w:r>
      <w:r>
        <w:rPr>
          <w:rFonts w:ascii="Arial" w:hAnsi="Arial" w:cs="Arial"/>
        </w:rPr>
        <w:t xml:space="preserve"> </w:t>
      </w:r>
      <w:r w:rsidRPr="00D471F7">
        <w:rPr>
          <w:rFonts w:ascii="Arial" w:hAnsi="Arial" w:cs="Arial"/>
        </w:rPr>
        <w:t>keresztmetszetű tömör, hajlékony</w:t>
      </w:r>
      <w:r>
        <w:rPr>
          <w:rFonts w:ascii="Arial" w:hAnsi="Arial" w:cs="Arial"/>
        </w:rPr>
        <w:t xml:space="preserve"> vagy </w:t>
      </w:r>
      <w:r w:rsidRPr="00D471F7">
        <w:rPr>
          <w:rFonts w:ascii="Arial" w:hAnsi="Arial" w:cs="Arial"/>
        </w:rPr>
        <w:t>különlegesen hajlékony</w:t>
      </w:r>
      <w:r w:rsidRPr="00D471F7" w:rsidDel="00F07CB1">
        <w:rPr>
          <w:rFonts w:ascii="Arial" w:hAnsi="Arial" w:cs="Arial"/>
        </w:rPr>
        <w:t xml:space="preserve"> </w:t>
      </w:r>
      <w:r w:rsidRPr="00D471F7">
        <w:rPr>
          <w:rFonts w:ascii="Arial" w:hAnsi="Arial" w:cs="Arial"/>
        </w:rPr>
        <w:t>18 mm hosszú érvéghüvellyel, vagy zárt saruval ellátott rézvezetőt kell alkalmazni, melynek szabad vezeték hossza 0,5 méter.</w:t>
      </w:r>
    </w:p>
    <w:p w14:paraId="0C21CAC0" w14:textId="77777777" w:rsidR="009A6C23" w:rsidRPr="00D471F7"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D471F7">
        <w:rPr>
          <w:rFonts w:ascii="Arial" w:hAnsi="Arial" w:cs="Arial"/>
        </w:rPr>
        <w:t>A mérőváltós fogyasztásmérő berendezések szekunder vezetőinek mindkét végét a kereskedelmi forgalomban kapható időtálló, egyértelműen azonosítható vezetékjelölővel meg kell jelölni.</w:t>
      </w:r>
    </w:p>
    <w:p w14:paraId="076BD5D6" w14:textId="77777777" w:rsidR="009A6C23" w:rsidRPr="00411382"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 feszültségváltótól a fogyasztásmérőig tartó szekunder vezetékben a feszültségesés a névleges szekunder feszültség 0,2</w:t>
      </w:r>
      <w:r>
        <w:rPr>
          <w:rFonts w:ascii="Arial" w:hAnsi="Arial" w:cs="Arial"/>
        </w:rPr>
        <w:t xml:space="preserve"> </w:t>
      </w:r>
      <w:r w:rsidRPr="00F82273">
        <w:rPr>
          <w:rFonts w:ascii="Arial" w:hAnsi="Arial" w:cs="Arial"/>
        </w:rPr>
        <w:t>%-ánál nagyobb nem lehet.</w:t>
      </w:r>
    </w:p>
    <w:p w14:paraId="4EF71B0E" w14:textId="77777777" w:rsidR="009A6C23" w:rsidRPr="00B70990"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B70990">
        <w:rPr>
          <w:rFonts w:ascii="Arial" w:hAnsi="Arial" w:cs="Arial"/>
        </w:rPr>
        <w:lastRenderedPageBreak/>
        <w:t xml:space="preserve">A feszültségesés számításnál a terhelést </w:t>
      </w:r>
      <w:r>
        <w:rPr>
          <w:rFonts w:ascii="Arial" w:hAnsi="Arial" w:cs="Arial"/>
        </w:rPr>
        <w:t>az</w:t>
      </w:r>
      <w:r w:rsidRPr="00B70990">
        <w:rPr>
          <w:rFonts w:ascii="Arial" w:hAnsi="Arial" w:cs="Arial"/>
        </w:rPr>
        <w:t xml:space="preserve"> elvárt 30VA teljesítményéből kell számolni.</w:t>
      </w:r>
    </w:p>
    <w:p w14:paraId="78D5B748" w14:textId="43877516" w:rsidR="009A6C23" w:rsidRDefault="009A6C23" w:rsidP="009A6C23">
      <w:pPr>
        <w:numPr>
          <w:ilvl w:val="0"/>
          <w:numId w:val="4"/>
        </w:numPr>
        <w:spacing w:after="120" w:line="360" w:lineRule="atLeast"/>
        <w:jc w:val="both"/>
        <w:rPr>
          <w:rFonts w:ascii="Arial" w:hAnsi="Arial" w:cs="Arial"/>
        </w:rPr>
      </w:pPr>
      <w:r w:rsidRPr="00F82273">
        <w:rPr>
          <w:rFonts w:ascii="Arial" w:hAnsi="Arial" w:cs="Arial"/>
        </w:rPr>
        <w:t>A feszültségváltók szekunder kapcsainál ("n") csillagpontot kell kialakítani</w:t>
      </w:r>
      <w:r>
        <w:rPr>
          <w:rFonts w:ascii="Arial" w:hAnsi="Arial" w:cs="Arial"/>
        </w:rPr>
        <w:t xml:space="preserve"> </w:t>
      </w:r>
      <w:r w:rsidRPr="00F82273">
        <w:rPr>
          <w:rFonts w:ascii="Arial" w:hAnsi="Arial" w:cs="Arial"/>
        </w:rPr>
        <w:t xml:space="preserve">és </w:t>
      </w:r>
      <w:r w:rsidRPr="00411382">
        <w:rPr>
          <w:rFonts w:ascii="Arial" w:hAnsi="Arial" w:cs="Arial"/>
        </w:rPr>
        <w:t>ezt külön kell földelni.</w:t>
      </w:r>
      <w:r w:rsidRPr="00F82273">
        <w:rPr>
          <w:rFonts w:ascii="Arial" w:hAnsi="Arial" w:cs="Arial"/>
        </w:rPr>
        <w:t xml:space="preserve"> A csillagpont nem lehet a feszültségváltó kapcsa. </w:t>
      </w:r>
      <w:r>
        <w:rPr>
          <w:rFonts w:ascii="Arial" w:hAnsi="Arial" w:cs="Arial"/>
        </w:rPr>
        <w:tab/>
      </w:r>
      <w:r w:rsidRPr="00F82273">
        <w:rPr>
          <w:rFonts w:ascii="Arial" w:hAnsi="Arial" w:cs="Arial"/>
        </w:rPr>
        <w:t>Ez a</w:t>
      </w:r>
      <w:r>
        <w:rPr>
          <w:rFonts w:ascii="Arial" w:hAnsi="Arial" w:cs="Arial"/>
        </w:rPr>
        <w:t xml:space="preserve"> „n”</w:t>
      </w:r>
      <w:r w:rsidRPr="00F82273">
        <w:rPr>
          <w:rFonts w:ascii="Arial" w:hAnsi="Arial" w:cs="Arial"/>
        </w:rPr>
        <w:t xml:space="preserve"> földelés nem köthető össze az "N" pont (nagyfeszültségű oldal) földelésével</w:t>
      </w:r>
      <w:r>
        <w:rPr>
          <w:rFonts w:ascii="Arial" w:hAnsi="Arial" w:cs="Arial"/>
        </w:rPr>
        <w:t xml:space="preserve">, azt külön földelővezetőn keresztül kell földelőhöz </w:t>
      </w:r>
      <w:r w:rsidRPr="00C10438">
        <w:rPr>
          <w:rFonts w:ascii="Arial" w:hAnsi="Arial" w:cs="Arial"/>
        </w:rPr>
        <w:t>(earth electrode)</w:t>
      </w:r>
      <w:r>
        <w:rPr>
          <w:rFonts w:ascii="Arial" w:hAnsi="Arial" w:cs="Arial"/>
        </w:rPr>
        <w:t xml:space="preserve"> rögzíteni.</w:t>
      </w:r>
    </w:p>
    <w:p w14:paraId="3EA398D2" w14:textId="77777777" w:rsidR="0087625F" w:rsidRPr="00411382" w:rsidRDefault="0087625F" w:rsidP="0087625F">
      <w:pPr>
        <w:spacing w:after="120" w:line="360" w:lineRule="atLeast"/>
        <w:ind w:left="1353"/>
        <w:jc w:val="both"/>
        <w:rPr>
          <w:rFonts w:ascii="Arial" w:hAnsi="Arial" w:cs="Arial"/>
        </w:rPr>
      </w:pPr>
    </w:p>
    <w:p w14:paraId="39E54522" w14:textId="77777777" w:rsidR="009A6C23" w:rsidRPr="004871AE" w:rsidRDefault="009A6C23" w:rsidP="009A6C23">
      <w:pPr>
        <w:pStyle w:val="Cmsor2"/>
        <w:rPr>
          <w:sz w:val="24"/>
          <w:szCs w:val="24"/>
        </w:rPr>
      </w:pPr>
      <w:bookmarkStart w:id="17" w:name="_Toc117950663"/>
      <w:bookmarkStart w:id="18" w:name="_Toc118089241"/>
      <w:r>
        <w:rPr>
          <w:sz w:val="24"/>
          <w:szCs w:val="24"/>
        </w:rPr>
        <w:t>3.</w:t>
      </w:r>
      <w:r>
        <w:rPr>
          <w:sz w:val="24"/>
          <w:szCs w:val="24"/>
        </w:rPr>
        <w:tab/>
      </w:r>
      <w:r w:rsidRPr="004871AE">
        <w:rPr>
          <w:sz w:val="24"/>
          <w:szCs w:val="24"/>
        </w:rPr>
        <w:t>Szerelési előírások</w:t>
      </w:r>
      <w:bookmarkEnd w:id="17"/>
      <w:bookmarkEnd w:id="18"/>
    </w:p>
    <w:p w14:paraId="2B9A0C7C" w14:textId="77777777" w:rsidR="009A6C23" w:rsidRPr="00F82273" w:rsidRDefault="009A6C23" w:rsidP="009A6C23">
      <w:pPr>
        <w:spacing w:line="360" w:lineRule="atLeast"/>
        <w:ind w:left="360"/>
        <w:jc w:val="both"/>
        <w:rPr>
          <w:rFonts w:ascii="Arial" w:hAnsi="Arial" w:cs="Arial"/>
          <w:u w:val="single"/>
        </w:rPr>
      </w:pPr>
    </w:p>
    <w:p w14:paraId="4FDDB070" w14:textId="77777777" w:rsidR="009A6C23" w:rsidRPr="00F8227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 fogyasztásmérők és tartozékaik ideális magassága a kezelésre és a leolvasásra az 1,5-1,6 m, ennek megvalósítására kell törekedni az MSZ 447 előírásai szerint.</w:t>
      </w:r>
    </w:p>
    <w:p w14:paraId="06C685CB" w14:textId="77777777" w:rsidR="009A6C2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 mérőváltókat rendszerenként, mindhárom fázisba telepíteni kell.</w:t>
      </w:r>
    </w:p>
    <w:p w14:paraId="09076CB4" w14:textId="77777777" w:rsidR="009A6C23" w:rsidRPr="00F82273" w:rsidRDefault="009A6C23" w:rsidP="009A6C23">
      <w:pPr>
        <w:numPr>
          <w:ilvl w:val="0"/>
          <w:numId w:val="4"/>
        </w:numPr>
        <w:tabs>
          <w:tab w:val="clear" w:pos="1353"/>
        </w:tabs>
        <w:spacing w:after="120" w:line="360" w:lineRule="atLeast"/>
        <w:ind w:left="284" w:firstLine="0"/>
        <w:jc w:val="both"/>
        <w:rPr>
          <w:rFonts w:ascii="Arial" w:hAnsi="Arial" w:cs="Arial"/>
        </w:rPr>
      </w:pPr>
      <w:r w:rsidRPr="00B74022">
        <w:rPr>
          <w:rFonts w:ascii="Arial" w:hAnsi="Arial" w:cs="Arial"/>
        </w:rPr>
        <w:t>Áramváltó beépítés kapocs sorrendje olyan legyen, hogy a P1 (K) kapocspont az elosztói engedélyes hálózata irányába, a P2 (L) kapocs a rendszerhasználó felé essen.</w:t>
      </w:r>
    </w:p>
    <w:p w14:paraId="7CE1F274" w14:textId="77777777" w:rsidR="009A6C2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10092D">
        <w:rPr>
          <w:rFonts w:ascii="Arial" w:hAnsi="Arial" w:cs="Arial"/>
        </w:rPr>
        <w:t xml:space="preserve">Az áramváltók szekunder kivezetéseinek S1 (k) jelű kapcsait földelni kell. A kapcsokat külön-külön kell földelni, felfűzés nem megengedett. </w:t>
      </w:r>
      <w:r>
        <w:rPr>
          <w:rFonts w:ascii="Arial" w:hAnsi="Arial" w:cs="Arial"/>
        </w:rPr>
        <w:t>Ha a k</w:t>
      </w:r>
      <w:r w:rsidRPr="0010092D">
        <w:rPr>
          <w:rFonts w:ascii="Arial" w:hAnsi="Arial" w:cs="Arial"/>
        </w:rPr>
        <w:t>özépfeszültségű mérőváltók gyártmány kiképzése</w:t>
      </w:r>
      <w:r>
        <w:rPr>
          <w:rFonts w:ascii="Arial" w:hAnsi="Arial" w:cs="Arial"/>
        </w:rPr>
        <w:t xml:space="preserve"> olyan, hogy</w:t>
      </w:r>
      <w:r w:rsidRPr="0010092D">
        <w:rPr>
          <w:rFonts w:ascii="Arial" w:hAnsi="Arial" w:cs="Arial"/>
        </w:rPr>
        <w:t xml:space="preserve"> az adott kapocspont</w:t>
      </w:r>
      <w:r>
        <w:rPr>
          <w:rFonts w:ascii="Arial" w:hAnsi="Arial" w:cs="Arial"/>
        </w:rPr>
        <w:t>,</w:t>
      </w:r>
      <w:r w:rsidRPr="0010092D">
        <w:rPr>
          <w:rFonts w:ascii="Arial" w:hAnsi="Arial" w:cs="Arial"/>
        </w:rPr>
        <w:t xml:space="preserve"> földelt alaplaphoz történő potenciál rögzítését</w:t>
      </w:r>
      <w:r>
        <w:rPr>
          <w:rFonts w:ascii="Arial" w:hAnsi="Arial" w:cs="Arial"/>
        </w:rPr>
        <w:t>,</w:t>
      </w:r>
      <w:r w:rsidRPr="0010092D">
        <w:rPr>
          <w:rFonts w:ascii="Arial" w:hAnsi="Arial" w:cs="Arial"/>
        </w:rPr>
        <w:t xml:space="preserve"> erre a célra tervezett csavarkötésen keresztül biztosítja, akkor külön vezetéket e célból nem szükséges létesíteni</w:t>
      </w:r>
      <w:r>
        <w:rPr>
          <w:rFonts w:ascii="Arial" w:hAnsi="Arial" w:cs="Arial"/>
        </w:rPr>
        <w:t>.</w:t>
      </w:r>
    </w:p>
    <w:p w14:paraId="031F4DC5" w14:textId="77777777" w:rsidR="009A6C23" w:rsidRPr="00F8227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 kisfeszültségű mérőváltós fogyasztásmérő berendezés mindegyik áramváltója szekunder áramkörének mindkét vezetékét és a hozzátartozó feszültség vezetőt, tehát 3-3 vezetőt külön-külön védőcsőben, kötés nélkül kell szerelni. A nulla</w:t>
      </w:r>
      <w:r>
        <w:rPr>
          <w:rFonts w:ascii="Arial" w:hAnsi="Arial" w:cs="Arial"/>
        </w:rPr>
        <w:t xml:space="preserve"> </w:t>
      </w:r>
      <w:r w:rsidRPr="00F82273">
        <w:rPr>
          <w:rFonts w:ascii="Arial" w:hAnsi="Arial" w:cs="Arial"/>
        </w:rPr>
        <w:t>vezetőt az L</w:t>
      </w:r>
      <w:r w:rsidRPr="00411382">
        <w:rPr>
          <w:rFonts w:ascii="Arial" w:hAnsi="Arial" w:cs="Arial"/>
        </w:rPr>
        <w:t>3</w:t>
      </w:r>
      <w:r w:rsidRPr="00F82273">
        <w:rPr>
          <w:rFonts w:ascii="Arial" w:hAnsi="Arial" w:cs="Arial"/>
        </w:rPr>
        <w:t xml:space="preserve"> </w:t>
      </w:r>
      <w:r>
        <w:rPr>
          <w:rFonts w:ascii="Arial" w:hAnsi="Arial" w:cs="Arial"/>
        </w:rPr>
        <w:t>(</w:t>
      </w:r>
      <w:r w:rsidRPr="00F82273">
        <w:rPr>
          <w:rFonts w:ascii="Arial" w:hAnsi="Arial" w:cs="Arial"/>
        </w:rPr>
        <w:t>T</w:t>
      </w:r>
      <w:r>
        <w:rPr>
          <w:rFonts w:ascii="Arial" w:hAnsi="Arial" w:cs="Arial"/>
        </w:rPr>
        <w:t>)</w:t>
      </w:r>
      <w:r w:rsidRPr="00F82273">
        <w:rPr>
          <w:rFonts w:ascii="Arial" w:hAnsi="Arial" w:cs="Arial"/>
        </w:rPr>
        <w:t xml:space="preserve"> fázishoz tartozó védőcsőben kell vezetni, tehát ebben összesen 4 vezető lesz. A védőcsöves szerelés</w:t>
      </w:r>
      <w:r>
        <w:rPr>
          <w:rFonts w:ascii="Arial" w:hAnsi="Arial" w:cs="Arial"/>
        </w:rPr>
        <w:t xml:space="preserve"> </w:t>
      </w:r>
      <w:r w:rsidRPr="00F82273">
        <w:rPr>
          <w:rFonts w:ascii="Arial" w:hAnsi="Arial" w:cs="Arial"/>
        </w:rPr>
        <w:t>helyett hajlékony jelzőkábel is alkalmazható (min. 10 erű).</w:t>
      </w:r>
    </w:p>
    <w:p w14:paraId="62F73B55" w14:textId="77777777" w:rsidR="009A6C23" w:rsidRPr="00F8227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Az áram- és feszültségváltós fogyasztásmérő berendezés mindegyik áramváltójának mindkét szekunder vezetőjét áramváltónként külön-külön védőcsőben, a feszültségváltók szekunder oldali három vezetőjét az esetleges nulla</w:t>
      </w:r>
      <w:r>
        <w:rPr>
          <w:rFonts w:ascii="Arial" w:hAnsi="Arial" w:cs="Arial"/>
        </w:rPr>
        <w:t xml:space="preserve"> </w:t>
      </w:r>
      <w:r w:rsidRPr="00F82273">
        <w:rPr>
          <w:rFonts w:ascii="Arial" w:hAnsi="Arial" w:cs="Arial"/>
        </w:rPr>
        <w:t>vezetővel együtt úgyszintén külön csőben kell szereln</w:t>
      </w:r>
      <w:r>
        <w:rPr>
          <w:rFonts w:ascii="Arial" w:hAnsi="Arial" w:cs="Arial"/>
        </w:rPr>
        <w:t>i</w:t>
      </w:r>
      <w:r w:rsidRPr="00F82273">
        <w:rPr>
          <w:rFonts w:ascii="Arial" w:hAnsi="Arial" w:cs="Arial"/>
        </w:rPr>
        <w:t xml:space="preserve"> és a sorozatkapcsos szerelvényhez csatlakoztatni </w:t>
      </w:r>
      <w:r>
        <w:rPr>
          <w:rFonts w:ascii="Arial" w:hAnsi="Arial" w:cs="Arial"/>
        </w:rPr>
        <w:t>(</w:t>
      </w:r>
      <w:r w:rsidRPr="00F82273">
        <w:rPr>
          <w:rFonts w:ascii="Arial" w:hAnsi="Arial" w:cs="Arial"/>
        </w:rPr>
        <w:t>összességében 4 db védőcső szükséges</w:t>
      </w:r>
      <w:r>
        <w:rPr>
          <w:rFonts w:ascii="Arial" w:hAnsi="Arial" w:cs="Arial"/>
        </w:rPr>
        <w:t>)</w:t>
      </w:r>
      <w:r w:rsidRPr="00F82273">
        <w:rPr>
          <w:rFonts w:ascii="Arial" w:hAnsi="Arial" w:cs="Arial"/>
        </w:rPr>
        <w:t xml:space="preserve">. A </w:t>
      </w:r>
      <w:r w:rsidRPr="00F82273">
        <w:rPr>
          <w:rFonts w:ascii="Arial" w:hAnsi="Arial" w:cs="Arial"/>
        </w:rPr>
        <w:lastRenderedPageBreak/>
        <w:t>szekunder áramkörök vezetékei lehetnek hajlékony</w:t>
      </w:r>
      <w:r>
        <w:rPr>
          <w:rFonts w:ascii="Arial" w:hAnsi="Arial" w:cs="Arial"/>
        </w:rPr>
        <w:t xml:space="preserve"> </w:t>
      </w:r>
      <w:r w:rsidRPr="00F82273">
        <w:rPr>
          <w:rFonts w:ascii="Arial" w:hAnsi="Arial" w:cs="Arial"/>
        </w:rPr>
        <w:t>jelzőkábelek is. A feszültségváltó(k) és áramváltó(k) szekunder köreit külön</w:t>
      </w:r>
      <w:r>
        <w:rPr>
          <w:rFonts w:ascii="Arial" w:hAnsi="Arial" w:cs="Arial"/>
        </w:rPr>
        <w:t xml:space="preserve"> </w:t>
      </w:r>
      <w:r w:rsidRPr="00F82273">
        <w:rPr>
          <w:rFonts w:ascii="Arial" w:hAnsi="Arial" w:cs="Arial"/>
        </w:rPr>
        <w:t>jelzőkábelen kell vezetni:</w:t>
      </w:r>
    </w:p>
    <w:p w14:paraId="41AC11A2" w14:textId="77777777" w:rsidR="009A6C23" w:rsidRPr="00940203" w:rsidRDefault="009A6C23" w:rsidP="009A6C23">
      <w:pPr>
        <w:numPr>
          <w:ilvl w:val="2"/>
          <w:numId w:val="5"/>
        </w:numPr>
        <w:spacing w:after="120" w:line="360" w:lineRule="atLeast"/>
        <w:jc w:val="both"/>
        <w:rPr>
          <w:rFonts w:ascii="Arial" w:hAnsi="Arial" w:cs="Arial"/>
        </w:rPr>
      </w:pPr>
      <w:r w:rsidRPr="00940203">
        <w:rPr>
          <w:rFonts w:ascii="Arial" w:hAnsi="Arial" w:cs="Arial"/>
        </w:rPr>
        <w:t xml:space="preserve">az áramváltók szekunder vezetéke </w:t>
      </w:r>
      <w:r>
        <w:rPr>
          <w:rFonts w:ascii="Arial" w:hAnsi="Arial" w:cs="Arial"/>
        </w:rPr>
        <w:t xml:space="preserve">5 méter hossz felett </w:t>
      </w:r>
      <w:r w:rsidRPr="00940203">
        <w:rPr>
          <w:rFonts w:ascii="Arial" w:hAnsi="Arial" w:cs="Arial"/>
        </w:rPr>
        <w:t>min. 6×2,5 mm</w:t>
      </w:r>
      <w:r w:rsidRPr="00D64DE7">
        <w:rPr>
          <w:rFonts w:ascii="Arial" w:hAnsi="Arial" w:cs="Arial"/>
          <w:vertAlign w:val="superscript"/>
        </w:rPr>
        <w:t>2</w:t>
      </w:r>
      <w:r w:rsidRPr="00940203">
        <w:rPr>
          <w:rFonts w:ascii="Arial" w:hAnsi="Arial" w:cs="Arial"/>
        </w:rPr>
        <w:t>-es,</w:t>
      </w:r>
      <w:r>
        <w:rPr>
          <w:rFonts w:ascii="Arial" w:hAnsi="Arial" w:cs="Arial"/>
        </w:rPr>
        <w:t xml:space="preserve"> alatta legalább 6×1</w:t>
      </w:r>
      <w:r w:rsidRPr="00940203">
        <w:rPr>
          <w:rFonts w:ascii="Arial" w:hAnsi="Arial" w:cs="Arial"/>
        </w:rPr>
        <w:t>,5 mm</w:t>
      </w:r>
      <w:r w:rsidRPr="00D64DE7">
        <w:rPr>
          <w:rFonts w:ascii="Arial" w:hAnsi="Arial" w:cs="Arial"/>
          <w:vertAlign w:val="superscript"/>
        </w:rPr>
        <w:t>2</w:t>
      </w:r>
      <w:r w:rsidRPr="00940203">
        <w:rPr>
          <w:rFonts w:ascii="Arial" w:hAnsi="Arial" w:cs="Arial"/>
        </w:rPr>
        <w:t>-es</w:t>
      </w:r>
      <w:r w:rsidRPr="00866BA5">
        <w:rPr>
          <w:rFonts w:ascii="Arial" w:hAnsi="Arial" w:cs="Arial"/>
        </w:rPr>
        <w:t xml:space="preserve"> </w:t>
      </w:r>
      <w:r w:rsidRPr="00940203">
        <w:rPr>
          <w:rFonts w:ascii="Arial" w:hAnsi="Arial" w:cs="Arial"/>
        </w:rPr>
        <w:t>Cu</w:t>
      </w:r>
    </w:p>
    <w:p w14:paraId="012D57F6" w14:textId="77777777" w:rsidR="009A6C23" w:rsidRPr="00940203" w:rsidRDefault="009A6C23" w:rsidP="009A6C23">
      <w:pPr>
        <w:numPr>
          <w:ilvl w:val="2"/>
          <w:numId w:val="5"/>
        </w:numPr>
        <w:spacing w:after="120" w:line="360" w:lineRule="atLeast"/>
        <w:jc w:val="both"/>
        <w:rPr>
          <w:rFonts w:ascii="Arial" w:hAnsi="Arial" w:cs="Arial"/>
        </w:rPr>
      </w:pPr>
      <w:r w:rsidRPr="00940203">
        <w:rPr>
          <w:rFonts w:ascii="Arial" w:hAnsi="Arial" w:cs="Arial"/>
        </w:rPr>
        <w:t xml:space="preserve">a feszültségváltók vezetéke pedig </w:t>
      </w:r>
      <w:r>
        <w:rPr>
          <w:rFonts w:ascii="Arial" w:hAnsi="Arial" w:cs="Arial"/>
        </w:rPr>
        <w:t xml:space="preserve">5 méter hossz felett </w:t>
      </w:r>
      <w:r w:rsidRPr="00940203">
        <w:rPr>
          <w:rFonts w:ascii="Arial" w:hAnsi="Arial" w:cs="Arial"/>
        </w:rPr>
        <w:t>min. 4×2,5 mm</w:t>
      </w:r>
      <w:r w:rsidRPr="00D64DE7">
        <w:rPr>
          <w:rFonts w:ascii="Arial" w:hAnsi="Arial" w:cs="Arial"/>
          <w:vertAlign w:val="superscript"/>
        </w:rPr>
        <w:t>2</w:t>
      </w:r>
      <w:r w:rsidRPr="00940203">
        <w:rPr>
          <w:rFonts w:ascii="Arial" w:hAnsi="Arial" w:cs="Arial"/>
        </w:rPr>
        <w:t>-es</w:t>
      </w:r>
      <w:r>
        <w:rPr>
          <w:rFonts w:ascii="Arial" w:hAnsi="Arial" w:cs="Arial"/>
        </w:rPr>
        <w:t>,</w:t>
      </w:r>
      <w:r w:rsidRPr="00866BA5">
        <w:rPr>
          <w:rFonts w:ascii="Arial" w:hAnsi="Arial" w:cs="Arial"/>
        </w:rPr>
        <w:t xml:space="preserve"> </w:t>
      </w:r>
      <w:r>
        <w:rPr>
          <w:rFonts w:ascii="Arial" w:hAnsi="Arial" w:cs="Arial"/>
        </w:rPr>
        <w:t>alatta legalább 4×1</w:t>
      </w:r>
      <w:r w:rsidRPr="00940203">
        <w:rPr>
          <w:rFonts w:ascii="Arial" w:hAnsi="Arial" w:cs="Arial"/>
        </w:rPr>
        <w:t>,5 mm</w:t>
      </w:r>
      <w:r w:rsidRPr="00D64DE7">
        <w:rPr>
          <w:rFonts w:ascii="Arial" w:hAnsi="Arial" w:cs="Arial"/>
          <w:vertAlign w:val="superscript"/>
        </w:rPr>
        <w:t>2</w:t>
      </w:r>
      <w:r w:rsidRPr="00940203">
        <w:rPr>
          <w:rFonts w:ascii="Arial" w:hAnsi="Arial" w:cs="Arial"/>
        </w:rPr>
        <w:t>-es</w:t>
      </w:r>
      <w:r w:rsidRPr="00866BA5">
        <w:rPr>
          <w:rFonts w:ascii="Arial" w:hAnsi="Arial" w:cs="Arial"/>
        </w:rPr>
        <w:t xml:space="preserve"> </w:t>
      </w:r>
      <w:r w:rsidRPr="00940203">
        <w:rPr>
          <w:rFonts w:ascii="Arial" w:hAnsi="Arial" w:cs="Arial"/>
        </w:rPr>
        <w:t>Cu</w:t>
      </w:r>
    </w:p>
    <w:p w14:paraId="43941F41" w14:textId="77777777" w:rsidR="009A6C23" w:rsidRPr="00F82273" w:rsidRDefault="009A6C23" w:rsidP="009A6C23">
      <w:pPr>
        <w:spacing w:after="120" w:line="360" w:lineRule="atLeast"/>
        <w:ind w:left="284"/>
        <w:jc w:val="both"/>
        <w:rPr>
          <w:rFonts w:ascii="Arial" w:hAnsi="Arial" w:cs="Arial"/>
        </w:rPr>
      </w:pPr>
      <w:r w:rsidRPr="00F82273">
        <w:rPr>
          <w:rFonts w:ascii="Arial" w:hAnsi="Arial" w:cs="Arial"/>
        </w:rPr>
        <w:t>Ezeket a kábeleket csak a fogyasztásmérők táplálására szabad használni.</w:t>
      </w:r>
    </w:p>
    <w:p w14:paraId="247FE4DF" w14:textId="77777777" w:rsidR="009A6C23" w:rsidRPr="00F82273" w:rsidRDefault="009A6C23" w:rsidP="009A6C23">
      <w:pPr>
        <w:spacing w:after="120" w:line="360" w:lineRule="atLeast"/>
        <w:ind w:left="284"/>
        <w:jc w:val="both"/>
        <w:rPr>
          <w:rFonts w:ascii="Arial" w:hAnsi="Arial" w:cs="Arial"/>
        </w:rPr>
      </w:pPr>
      <w:r w:rsidRPr="00F82273">
        <w:rPr>
          <w:rFonts w:ascii="Arial" w:hAnsi="Arial" w:cs="Arial"/>
        </w:rPr>
        <w:t>A kábelek szemrevételezésse</w:t>
      </w:r>
      <w:r>
        <w:rPr>
          <w:rFonts w:ascii="Arial" w:hAnsi="Arial" w:cs="Arial"/>
        </w:rPr>
        <w:t xml:space="preserve">l történő </w:t>
      </w:r>
      <w:r w:rsidRPr="00F82273">
        <w:rPr>
          <w:rFonts w:ascii="Arial" w:hAnsi="Arial" w:cs="Arial"/>
        </w:rPr>
        <w:t>ellenőrizhetőségét biztosítani kell</w:t>
      </w:r>
      <w:r>
        <w:rPr>
          <w:rFonts w:ascii="Arial" w:hAnsi="Arial" w:cs="Arial"/>
        </w:rPr>
        <w:t xml:space="preserve"> </w:t>
      </w:r>
      <w:r w:rsidRPr="00F82273">
        <w:rPr>
          <w:rFonts w:ascii="Arial" w:hAnsi="Arial" w:cs="Arial"/>
        </w:rPr>
        <w:t>a vezetési nyomvonal teljes hosszában.</w:t>
      </w:r>
    </w:p>
    <w:p w14:paraId="597BFF4D" w14:textId="77777777" w:rsidR="009A6C23" w:rsidRPr="00886EEB" w:rsidRDefault="009A6C23" w:rsidP="009A6C23">
      <w:pPr>
        <w:spacing w:line="360" w:lineRule="auto"/>
        <w:ind w:left="284"/>
        <w:jc w:val="both"/>
        <w:rPr>
          <w:rFonts w:ascii="Arial" w:hAnsi="Arial" w:cs="Arial"/>
        </w:rPr>
      </w:pPr>
      <w:r w:rsidRPr="00F82273">
        <w:rPr>
          <w:rFonts w:ascii="Arial" w:hAnsi="Arial" w:cs="Arial"/>
        </w:rPr>
        <w:t>A feszültségkörökbe a sorozatkapcsos szerelvényen</w:t>
      </w:r>
      <w:r>
        <w:rPr>
          <w:rFonts w:ascii="Arial" w:hAnsi="Arial" w:cs="Arial"/>
        </w:rPr>
        <w:t xml:space="preserve"> </w:t>
      </w:r>
      <w:r w:rsidRPr="00F82273">
        <w:rPr>
          <w:rFonts w:ascii="Arial" w:hAnsi="Arial" w:cs="Arial"/>
        </w:rPr>
        <w:t>található kismegszakítókon kívül más túláramvédelmi készülék nem köthető.</w:t>
      </w:r>
      <w:r w:rsidRPr="0023438A">
        <w:rPr>
          <w:rFonts w:ascii="Arial" w:hAnsi="Arial" w:cs="Arial"/>
        </w:rPr>
        <w:t xml:space="preserve"> </w:t>
      </w:r>
      <w:r>
        <w:rPr>
          <w:rFonts w:ascii="Arial" w:hAnsi="Arial" w:cs="Arial"/>
        </w:rPr>
        <w:t>Ha a fogyasztásmérőt a mérőváltót tartalmazó elosztó szekrényen kívül, különálló mérőszekrényben helyezik el, akkor a feszültség köri mérővezetékek zárlatvédelme érdekében az engedélyes sorozatkapocs szerelvényén lévő kismegszakítók, a mérőváltókat tartalmazó elosztó szekrényen belül előre kialakított IP 44-es védettségű, önálló zárpecséttel zárt szekrény elemében is elhelyezhetők.</w:t>
      </w:r>
    </w:p>
    <w:p w14:paraId="04FE00F9" w14:textId="77777777" w:rsidR="009A6C23" w:rsidRPr="00F82273" w:rsidRDefault="009A6C23" w:rsidP="009A6C23">
      <w:pPr>
        <w:spacing w:after="120" w:line="360" w:lineRule="atLeast"/>
        <w:ind w:left="284"/>
        <w:jc w:val="both"/>
        <w:rPr>
          <w:rFonts w:ascii="Arial" w:hAnsi="Arial" w:cs="Arial"/>
        </w:rPr>
      </w:pPr>
    </w:p>
    <w:p w14:paraId="1F77F553" w14:textId="77777777" w:rsidR="009A6C23" w:rsidRPr="00F8227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A mérőváltó szekunder vezetékek mindkét végét kereskedelmi forgalomban kapható időtálló, egyértelmű vezeték jelölőkkel meg kell jelölni.</w:t>
      </w:r>
    </w:p>
    <w:p w14:paraId="580B32B7" w14:textId="252A833D" w:rsidR="009A6C2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t>Közép- és nagyfeszültségű mérések esetén a mérőváltók részére külön mérőcellát kell beépíteni, amely leválasztható a fogyasztásmérők, mérőváltó körök és a mérőváltók ellenőrzése céljából. A mérőcellának zár</w:t>
      </w:r>
      <w:r>
        <w:rPr>
          <w:rFonts w:ascii="Arial" w:hAnsi="Arial" w:cs="Arial"/>
        </w:rPr>
        <w:t>ó</w:t>
      </w:r>
      <w:r w:rsidRPr="00F82273">
        <w:rPr>
          <w:rFonts w:ascii="Arial" w:hAnsi="Arial" w:cs="Arial"/>
        </w:rPr>
        <w:t>pecsételhető kivitelűnek kell lennie, az illetéktelen hozzáférések megakadályozása érdekében.</w:t>
      </w:r>
    </w:p>
    <w:p w14:paraId="6AF9718E" w14:textId="77777777" w:rsidR="0087625F" w:rsidRDefault="0087625F" w:rsidP="0087625F">
      <w:pPr>
        <w:spacing w:after="120" w:line="360" w:lineRule="atLeast"/>
        <w:ind w:left="284"/>
        <w:jc w:val="both"/>
        <w:rPr>
          <w:rFonts w:ascii="Arial" w:hAnsi="Arial" w:cs="Arial"/>
        </w:rPr>
      </w:pPr>
    </w:p>
    <w:p w14:paraId="40A56DD9" w14:textId="77777777" w:rsidR="009A6C23" w:rsidRPr="004871AE" w:rsidRDefault="009A6C23" w:rsidP="009A6C23">
      <w:pPr>
        <w:pStyle w:val="Cmsor2"/>
        <w:rPr>
          <w:sz w:val="24"/>
          <w:szCs w:val="24"/>
        </w:rPr>
      </w:pPr>
      <w:r>
        <w:rPr>
          <w:sz w:val="24"/>
          <w:szCs w:val="24"/>
        </w:rPr>
        <w:t>4.</w:t>
      </w:r>
      <w:r>
        <w:rPr>
          <w:sz w:val="24"/>
          <w:szCs w:val="24"/>
        </w:rPr>
        <w:tab/>
      </w:r>
      <w:r w:rsidRPr="004871AE">
        <w:rPr>
          <w:sz w:val="24"/>
          <w:szCs w:val="24"/>
        </w:rPr>
        <w:t xml:space="preserve">Fogyasztásmérőhely, fogyasztásmérő szekrény: </w:t>
      </w:r>
    </w:p>
    <w:p w14:paraId="2573EFBB" w14:textId="77777777" w:rsidR="009A6C2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Pr>
          <w:rFonts w:ascii="Arial" w:hAnsi="Arial" w:cs="Arial"/>
        </w:rPr>
        <w:t>Társaságunknál rendszerengedéllyel rendelkező típus fogyasztásmérő szekrények beépítését javasoljuk. Rendszerengedély hiányában a rendszerengedély kiadásához szükséges eljárás végbevitelét követően van lehetőség egyedi mérőszekrényt beépíteni.</w:t>
      </w:r>
    </w:p>
    <w:p w14:paraId="6BC0A0DD" w14:textId="77777777" w:rsidR="009A6C23" w:rsidRDefault="009A6C23" w:rsidP="009A6C23">
      <w:pPr>
        <w:tabs>
          <w:tab w:val="left" w:pos="426"/>
          <w:tab w:val="left" w:pos="567"/>
          <w:tab w:val="left" w:pos="851"/>
        </w:tabs>
        <w:jc w:val="both"/>
        <w:rPr>
          <w:rFonts w:ascii="Arial" w:hAnsi="Arial" w:cs="Arial"/>
          <w:sz w:val="26"/>
          <w:highlight w:val="yellow"/>
        </w:rPr>
      </w:pPr>
    </w:p>
    <w:p w14:paraId="57E82682" w14:textId="77777777" w:rsidR="009A6C23" w:rsidRPr="00E0514E" w:rsidRDefault="009A6C23" w:rsidP="009A6C23">
      <w:pPr>
        <w:numPr>
          <w:ilvl w:val="0"/>
          <w:numId w:val="4"/>
        </w:numPr>
        <w:tabs>
          <w:tab w:val="clear" w:pos="1353"/>
          <w:tab w:val="num" w:pos="284"/>
        </w:tabs>
        <w:spacing w:after="120" w:line="360" w:lineRule="atLeast"/>
        <w:ind w:left="284" w:firstLine="0"/>
        <w:jc w:val="both"/>
        <w:rPr>
          <w:rFonts w:ascii="Arial" w:hAnsi="Arial"/>
        </w:rPr>
      </w:pPr>
      <w:r w:rsidRPr="00E0514E">
        <w:rPr>
          <w:rFonts w:ascii="Arial" w:hAnsi="Arial"/>
        </w:rPr>
        <w:t>A becsatlakozó méretlen fővezeték védőcsövének a szekrénnyel való kapcsolódását</w:t>
      </w:r>
      <w:r>
        <w:rPr>
          <w:rFonts w:ascii="Arial" w:hAnsi="Arial"/>
        </w:rPr>
        <w:t xml:space="preserve"> - amennyiben a védőcső belép a szekrénybe, -</w:t>
      </w:r>
      <w:r w:rsidRPr="00E0514E">
        <w:rPr>
          <w:rFonts w:ascii="Arial" w:hAnsi="Arial"/>
        </w:rPr>
        <w:t xml:space="preserve"> megbízhatóan és megbonthatatlanul a védettségének megfelelően kell kialakítani.</w:t>
      </w:r>
    </w:p>
    <w:p w14:paraId="001A3C8C" w14:textId="2278185B" w:rsidR="009A6C23"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F82273">
        <w:rPr>
          <w:rFonts w:ascii="Arial" w:hAnsi="Arial" w:cs="Arial"/>
        </w:rPr>
        <w:lastRenderedPageBreak/>
        <w:t>GSM modem esetén külső antenna kivezetés lehetőségéről is gondoskodni kell.</w:t>
      </w:r>
    </w:p>
    <w:p w14:paraId="744B2C0E" w14:textId="77777777" w:rsidR="0087625F" w:rsidRPr="00F82273" w:rsidRDefault="0087625F" w:rsidP="0087625F">
      <w:pPr>
        <w:spacing w:after="120" w:line="360" w:lineRule="atLeast"/>
        <w:ind w:left="284"/>
        <w:jc w:val="both"/>
        <w:rPr>
          <w:rFonts w:ascii="Arial" w:hAnsi="Arial" w:cs="Arial"/>
        </w:rPr>
      </w:pPr>
    </w:p>
    <w:p w14:paraId="099168E1" w14:textId="77777777" w:rsidR="009A6C23" w:rsidRPr="004871AE" w:rsidRDefault="009A6C23" w:rsidP="009A6C23">
      <w:pPr>
        <w:pStyle w:val="Cmsor2"/>
        <w:rPr>
          <w:sz w:val="24"/>
          <w:szCs w:val="24"/>
        </w:rPr>
      </w:pPr>
      <w:r>
        <w:rPr>
          <w:sz w:val="24"/>
          <w:szCs w:val="24"/>
        </w:rPr>
        <w:t>5.</w:t>
      </w:r>
      <w:r>
        <w:rPr>
          <w:sz w:val="24"/>
          <w:szCs w:val="24"/>
        </w:rPr>
        <w:tab/>
      </w:r>
      <w:r w:rsidRPr="004871AE">
        <w:rPr>
          <w:sz w:val="24"/>
          <w:szCs w:val="24"/>
        </w:rPr>
        <w:t>Betáplálások szerelési sorrendje:</w:t>
      </w:r>
    </w:p>
    <w:p w14:paraId="2A71450D" w14:textId="77777777" w:rsidR="009A6C23" w:rsidRPr="00224008" w:rsidRDefault="009A6C23" w:rsidP="009A6C23">
      <w:pPr>
        <w:spacing w:line="360" w:lineRule="atLeast"/>
        <w:jc w:val="both"/>
        <w:rPr>
          <w:rFonts w:ascii="Arial" w:hAnsi="Arial" w:cs="Arial"/>
          <w:b/>
          <w:i/>
          <w:u w:val="single"/>
        </w:rPr>
      </w:pPr>
    </w:p>
    <w:p w14:paraId="5672C640" w14:textId="77777777" w:rsidR="009A6C23" w:rsidRPr="00E0514E" w:rsidRDefault="009A6C23" w:rsidP="009A6C23">
      <w:pPr>
        <w:tabs>
          <w:tab w:val="left" w:pos="426"/>
          <w:tab w:val="left" w:pos="567"/>
          <w:tab w:val="left" w:pos="851"/>
          <w:tab w:val="left" w:pos="1276"/>
          <w:tab w:val="left" w:pos="1560"/>
          <w:tab w:val="left" w:pos="1843"/>
        </w:tabs>
        <w:jc w:val="both"/>
        <w:rPr>
          <w:rFonts w:ascii="Arial" w:hAnsi="Arial"/>
        </w:rPr>
      </w:pPr>
      <w:r w:rsidRPr="00E0514E">
        <w:rPr>
          <w:rFonts w:ascii="Arial" w:hAnsi="Arial"/>
        </w:rPr>
        <w:t>A mérőváltók előtti készüléknek villamosan koordinált és látható leválasztást kell biztosítania a feszültségmentesítés maradéktalan teljesülése érdekében.</w:t>
      </w:r>
    </w:p>
    <w:p w14:paraId="0C2C5B3C" w14:textId="5A7158DA" w:rsidR="009A6C23" w:rsidRDefault="009A6C23" w:rsidP="009A6C23">
      <w:pPr>
        <w:numPr>
          <w:ilvl w:val="0"/>
          <w:numId w:val="4"/>
        </w:numPr>
        <w:tabs>
          <w:tab w:val="clear" w:pos="1353"/>
          <w:tab w:val="num" w:pos="284"/>
        </w:tabs>
        <w:spacing w:after="120" w:line="360" w:lineRule="atLeast"/>
        <w:ind w:left="284" w:firstLine="0"/>
        <w:jc w:val="both"/>
        <w:rPr>
          <w:rFonts w:ascii="Arial" w:hAnsi="Arial"/>
        </w:rPr>
      </w:pPr>
      <w:r w:rsidRPr="00C814F0">
        <w:rPr>
          <w:rFonts w:ascii="Arial" w:hAnsi="Arial" w:cs="Arial"/>
        </w:rPr>
        <w:t>Szerelési</w:t>
      </w:r>
      <w:r w:rsidRPr="00E0514E">
        <w:rPr>
          <w:rFonts w:ascii="Arial" w:hAnsi="Arial"/>
        </w:rPr>
        <w:t xml:space="preserve"> sorrend közvetett (mérőváltós) mérés esetén:</w:t>
      </w:r>
    </w:p>
    <w:p w14:paraId="496A8BD5" w14:textId="77777777" w:rsidR="0087625F" w:rsidRPr="00E0514E" w:rsidRDefault="0087625F" w:rsidP="0087625F">
      <w:pPr>
        <w:spacing w:after="120" w:line="360" w:lineRule="atLeast"/>
        <w:ind w:left="284"/>
        <w:jc w:val="both"/>
        <w:rPr>
          <w:rFonts w:ascii="Arial" w:hAnsi="Arial"/>
        </w:rPr>
      </w:pPr>
    </w:p>
    <w:p w14:paraId="1CB4BDA7" w14:textId="77777777" w:rsidR="009A6C23" w:rsidRPr="00F82273" w:rsidRDefault="009A6C23" w:rsidP="009A6C23">
      <w:pPr>
        <w:tabs>
          <w:tab w:val="left" w:pos="426"/>
          <w:tab w:val="left" w:pos="567"/>
          <w:tab w:val="left" w:pos="851"/>
        </w:tabs>
        <w:jc w:val="both"/>
        <w:rPr>
          <w:rFonts w:ascii="Arial" w:hAnsi="Arial" w:cs="Arial"/>
          <w:sz w:val="26"/>
          <w:highlight w:val="yellow"/>
        </w:rPr>
      </w:pPr>
      <w:r>
        <w:rPr>
          <w:rFonts w:ascii="Arial" w:hAnsi="Arial" w:cs="Arial"/>
          <w:noProof/>
          <w:sz w:val="26"/>
          <w:lang w:val="hu-HU" w:eastAsia="hu-HU"/>
        </w:rPr>
        <mc:AlternateContent>
          <mc:Choice Requires="wps">
            <w:drawing>
              <wp:anchor distT="0" distB="0" distL="114300" distR="114300" simplePos="0" relativeHeight="251662336" behindDoc="0" locked="0" layoutInCell="0" allowOverlap="1" wp14:anchorId="57EE757A" wp14:editId="721DB524">
                <wp:simplePos x="0" y="0"/>
                <wp:positionH relativeFrom="column">
                  <wp:posOffset>4478655</wp:posOffset>
                </wp:positionH>
                <wp:positionV relativeFrom="paragraph">
                  <wp:posOffset>126365</wp:posOffset>
                </wp:positionV>
                <wp:extent cx="1115695" cy="639445"/>
                <wp:effectExtent l="0" t="0" r="0" b="0"/>
                <wp:wrapNone/>
                <wp:docPr id="29" name="Szövegdoboz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39445"/>
                        </a:xfrm>
                        <a:prstGeom prst="rect">
                          <a:avLst/>
                        </a:prstGeom>
                        <a:solidFill>
                          <a:srgbClr val="FFFFFF"/>
                        </a:solidFill>
                        <a:ln w="9525">
                          <a:solidFill>
                            <a:srgbClr val="000000"/>
                          </a:solidFill>
                          <a:miter lim="800000"/>
                          <a:headEnd/>
                          <a:tailEnd/>
                        </a:ln>
                      </wps:spPr>
                      <wps:txbx>
                        <w:txbxContent>
                          <w:p w14:paraId="72DEF91F" w14:textId="77777777" w:rsidR="009A6C23" w:rsidRPr="00742CF9" w:rsidRDefault="009A6C23" w:rsidP="009A6C23">
                            <w:pPr>
                              <w:rPr>
                                <w:sz w:val="26"/>
                              </w:rPr>
                            </w:pPr>
                            <w:r w:rsidRPr="00742CF9">
                              <w:rPr>
                                <w:sz w:val="26"/>
                              </w:rPr>
                              <w:t>F</w:t>
                            </w:r>
                            <w:r>
                              <w:rPr>
                                <w:sz w:val="26"/>
                              </w:rPr>
                              <w:t>elhasználói mért főelosztó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EE757A" id="_x0000_t202" coordsize="21600,21600" o:spt="202" path="m,l,21600r21600,l21600,xe">
                <v:stroke joinstyle="miter"/>
                <v:path gradientshapeok="t" o:connecttype="rect"/>
              </v:shapetype>
              <v:shape id="Szövegdoboz 29" o:spid="_x0000_s1026" type="#_x0000_t202" style="position:absolute;left:0;text-align:left;margin-left:352.65pt;margin-top:9.95pt;width:87.85pt;height:5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" o:allowincell="f">
                <v:textbox>
                  <w:txbxContent>
                    <w:p w14:paraId="72DEF91F" w14:textId="77777777" w:rsidR="009A6C23" w:rsidRPr="00742CF9" w:rsidRDefault="009A6C23" w:rsidP="009A6C23">
                      <w:pPr>
                        <w:rPr>
                          <w:sz w:val="26"/>
                        </w:rPr>
                      </w:pPr>
                      <w:r w:rsidRPr="00742CF9">
                        <w:rPr>
                          <w:sz w:val="26"/>
                        </w:rPr>
                        <w:t>F</w:t>
                      </w:r>
                      <w:r>
                        <w:rPr>
                          <w:sz w:val="26"/>
                        </w:rPr>
                        <w:t>elhasználói mért főelosztó</w:t>
                      </w:r>
                    </w:p>
                  </w:txbxContent>
                </v:textbox>
              </v:shape>
            </w:pict>
          </mc:Fallback>
        </mc:AlternateContent>
      </w:r>
      <w:r>
        <w:rPr>
          <w:rFonts w:ascii="Arial" w:hAnsi="Arial" w:cs="Arial"/>
          <w:noProof/>
          <w:sz w:val="26"/>
          <w:lang w:val="hu-HU" w:eastAsia="hu-HU"/>
        </w:rPr>
        <mc:AlternateContent>
          <mc:Choice Requires="wps">
            <w:drawing>
              <wp:anchor distT="0" distB="0" distL="114300" distR="114300" simplePos="0" relativeHeight="251661312" behindDoc="0" locked="0" layoutInCell="0" allowOverlap="1" wp14:anchorId="78BB0E86" wp14:editId="3B2932FA">
                <wp:simplePos x="0" y="0"/>
                <wp:positionH relativeFrom="column">
                  <wp:posOffset>3211830</wp:posOffset>
                </wp:positionH>
                <wp:positionV relativeFrom="paragraph">
                  <wp:posOffset>126365</wp:posOffset>
                </wp:positionV>
                <wp:extent cx="1085850" cy="542925"/>
                <wp:effectExtent l="0" t="0" r="0" b="0"/>
                <wp:wrapNone/>
                <wp:docPr id="28" name="Szövegdoboz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42925"/>
                        </a:xfrm>
                        <a:prstGeom prst="rect">
                          <a:avLst/>
                        </a:prstGeom>
                        <a:solidFill>
                          <a:srgbClr val="FFFFFF"/>
                        </a:solidFill>
                        <a:ln w="9525">
                          <a:solidFill>
                            <a:srgbClr val="000000"/>
                          </a:solidFill>
                          <a:miter lim="800000"/>
                          <a:headEnd/>
                          <a:tailEnd/>
                        </a:ln>
                      </wps:spPr>
                      <wps:txbx>
                        <w:txbxContent>
                          <w:p w14:paraId="24F79876" w14:textId="77777777" w:rsidR="009A6C23" w:rsidRPr="00742CF9" w:rsidRDefault="009A6C23" w:rsidP="009A6C23">
                            <w:pPr>
                              <w:rPr>
                                <w:sz w:val="26"/>
                              </w:rPr>
                            </w:pPr>
                            <w:r>
                              <w:rPr>
                                <w:sz w:val="26"/>
                              </w:rPr>
                              <w:t xml:space="preserve">Áramváltók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BB0E86" id="Szövegdoboz 28" o:spid="_x0000_s1027" type="#_x0000_t202" style="position:absolute;left:0;text-align:left;margin-left:252.9pt;margin-top:9.95pt;width:85.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" o:allowincell="f">
                <v:textbox>
                  <w:txbxContent>
                    <w:p w14:paraId="24F79876" w14:textId="77777777" w:rsidR="009A6C23" w:rsidRPr="00742CF9" w:rsidRDefault="009A6C23" w:rsidP="009A6C23">
                      <w:pPr>
                        <w:rPr>
                          <w:sz w:val="26"/>
                        </w:rPr>
                      </w:pPr>
                      <w:r>
                        <w:rPr>
                          <w:sz w:val="26"/>
                        </w:rPr>
                        <w:t xml:space="preserve">Áramváltók </w:t>
                      </w:r>
                    </w:p>
                  </w:txbxContent>
                </v:textbox>
              </v:shape>
            </w:pict>
          </mc:Fallback>
        </mc:AlternateContent>
      </w:r>
      <w:r>
        <w:rPr>
          <w:rFonts w:ascii="Arial" w:hAnsi="Arial" w:cs="Arial"/>
          <w:noProof/>
          <w:sz w:val="26"/>
          <w:lang w:val="hu-HU" w:eastAsia="hu-HU"/>
        </w:rPr>
        <mc:AlternateContent>
          <mc:Choice Requires="wps">
            <w:drawing>
              <wp:anchor distT="0" distB="0" distL="114300" distR="114300" simplePos="0" relativeHeight="251660288" behindDoc="0" locked="0" layoutInCell="0" allowOverlap="1" wp14:anchorId="369563E2" wp14:editId="1C259E62">
                <wp:simplePos x="0" y="0"/>
                <wp:positionH relativeFrom="column">
                  <wp:posOffset>1453515</wp:posOffset>
                </wp:positionH>
                <wp:positionV relativeFrom="paragraph">
                  <wp:posOffset>126365</wp:posOffset>
                </wp:positionV>
                <wp:extent cx="1577340" cy="542925"/>
                <wp:effectExtent l="0" t="0" r="0" b="0"/>
                <wp:wrapNone/>
                <wp:docPr id="27" name="Szövegdoboz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42925"/>
                        </a:xfrm>
                        <a:prstGeom prst="rect">
                          <a:avLst/>
                        </a:prstGeom>
                        <a:solidFill>
                          <a:srgbClr val="FFFFFF"/>
                        </a:solidFill>
                        <a:ln w="9525">
                          <a:solidFill>
                            <a:srgbClr val="000000"/>
                          </a:solidFill>
                          <a:miter lim="800000"/>
                          <a:headEnd/>
                          <a:tailEnd/>
                        </a:ln>
                      </wps:spPr>
                      <wps:txbx>
                        <w:txbxContent>
                          <w:p w14:paraId="3592427F" w14:textId="77777777" w:rsidR="009A6C23" w:rsidRDefault="009A6C23" w:rsidP="009A6C23">
                            <w:pPr>
                              <w:rPr>
                                <w:sz w:val="26"/>
                              </w:rPr>
                            </w:pPr>
                            <w:r>
                              <w:rPr>
                                <w:sz w:val="26"/>
                              </w:rPr>
                              <w:t>Első túláramvédelmi készülék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9563E2" id="Szövegdoboz 27" o:spid="_x0000_s1028" type="#_x0000_t202" style="position:absolute;left:0;text-align:left;margin-left:114.45pt;margin-top:9.95pt;width:124.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" o:allowincell="f">
                <v:textbox>
                  <w:txbxContent>
                    <w:p w14:paraId="3592427F" w14:textId="77777777" w:rsidR="009A6C23" w:rsidRDefault="009A6C23" w:rsidP="009A6C23">
                      <w:pPr>
                        <w:rPr>
                          <w:sz w:val="26"/>
                        </w:rPr>
                      </w:pPr>
                      <w:r>
                        <w:rPr>
                          <w:sz w:val="26"/>
                        </w:rPr>
                        <w:t>Első túláramvédelmi készülék</w:t>
                      </w:r>
                    </w:p>
                  </w:txbxContent>
                </v:textbox>
              </v:shape>
            </w:pict>
          </mc:Fallback>
        </mc:AlternateContent>
      </w:r>
      <w:r>
        <w:rPr>
          <w:rFonts w:ascii="Arial" w:hAnsi="Arial" w:cs="Arial"/>
          <w:noProof/>
          <w:sz w:val="26"/>
          <w:lang w:val="hu-HU" w:eastAsia="hu-HU"/>
        </w:rPr>
        <mc:AlternateContent>
          <mc:Choice Requires="wps">
            <w:drawing>
              <wp:anchor distT="0" distB="0" distL="114300" distR="114300" simplePos="0" relativeHeight="251659264" behindDoc="0" locked="0" layoutInCell="0" allowOverlap="1" wp14:anchorId="6A39E1CD" wp14:editId="49986B42">
                <wp:simplePos x="0" y="0"/>
                <wp:positionH relativeFrom="column">
                  <wp:posOffset>331470</wp:posOffset>
                </wp:positionH>
                <wp:positionV relativeFrom="paragraph">
                  <wp:posOffset>126365</wp:posOffset>
                </wp:positionV>
                <wp:extent cx="941070" cy="542925"/>
                <wp:effectExtent l="0" t="0" r="0" b="0"/>
                <wp:wrapNone/>
                <wp:docPr id="26" name="Szövegdoboz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42925"/>
                        </a:xfrm>
                        <a:prstGeom prst="rect">
                          <a:avLst/>
                        </a:prstGeom>
                        <a:solidFill>
                          <a:srgbClr val="FFFFFF"/>
                        </a:solidFill>
                        <a:ln w="9525">
                          <a:solidFill>
                            <a:srgbClr val="000000"/>
                          </a:solidFill>
                          <a:miter lim="800000"/>
                          <a:headEnd/>
                          <a:tailEnd/>
                        </a:ln>
                      </wps:spPr>
                      <wps:txbx>
                        <w:txbxContent>
                          <w:p w14:paraId="7AB40C5E" w14:textId="77777777" w:rsidR="009A6C23" w:rsidRPr="00742CF9" w:rsidRDefault="009A6C23" w:rsidP="009A6C23">
                            <w:pPr>
                              <w:rPr>
                                <w:sz w:val="26"/>
                              </w:rPr>
                            </w:pPr>
                            <w:r w:rsidRPr="00742CF9">
                              <w:rPr>
                                <w:sz w:val="26"/>
                              </w:rPr>
                              <w:t>Betáplálás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39E1CD" id="Szövegdoboz 26" o:spid="_x0000_s1029" type="#_x0000_t202" style="position:absolute;left:0;text-align:left;margin-left:26.1pt;margin-top:9.95pt;width:74.1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" o:allowincell="f">
                <v:textbox>
                  <w:txbxContent>
                    <w:p w14:paraId="7AB40C5E" w14:textId="77777777" w:rsidR="009A6C23" w:rsidRPr="00742CF9" w:rsidRDefault="009A6C23" w:rsidP="009A6C23">
                      <w:pPr>
                        <w:rPr>
                          <w:sz w:val="26"/>
                        </w:rPr>
                      </w:pPr>
                      <w:r w:rsidRPr="00742CF9">
                        <w:rPr>
                          <w:sz w:val="26"/>
                        </w:rPr>
                        <w:t>Betáplálás</w:t>
                      </w:r>
                    </w:p>
                  </w:txbxContent>
                </v:textbox>
              </v:shape>
            </w:pict>
          </mc:Fallback>
        </mc:AlternateContent>
      </w:r>
    </w:p>
    <w:p w14:paraId="5CDC73A0" w14:textId="77777777" w:rsidR="009A6C23" w:rsidRPr="00F82273" w:rsidRDefault="009A6C23" w:rsidP="009A6C23">
      <w:pPr>
        <w:tabs>
          <w:tab w:val="left" w:pos="426"/>
          <w:tab w:val="left" w:pos="567"/>
          <w:tab w:val="left" w:pos="851"/>
        </w:tabs>
        <w:jc w:val="both"/>
        <w:rPr>
          <w:rFonts w:ascii="Arial" w:hAnsi="Arial" w:cs="Arial"/>
          <w:sz w:val="26"/>
          <w:highlight w:val="yellow"/>
        </w:rPr>
      </w:pPr>
    </w:p>
    <w:p w14:paraId="104CB7AA" w14:textId="77777777" w:rsidR="009A6C23" w:rsidRPr="00F82273" w:rsidRDefault="009A6C23" w:rsidP="009A6C23">
      <w:pPr>
        <w:tabs>
          <w:tab w:val="left" w:pos="426"/>
          <w:tab w:val="left" w:pos="567"/>
          <w:tab w:val="left" w:pos="851"/>
        </w:tabs>
        <w:jc w:val="both"/>
        <w:rPr>
          <w:rFonts w:ascii="Arial" w:hAnsi="Arial" w:cs="Arial"/>
          <w:sz w:val="26"/>
          <w:highlight w:val="yellow"/>
        </w:rPr>
      </w:pPr>
      <w:r>
        <w:rPr>
          <w:rFonts w:ascii="Arial" w:hAnsi="Arial" w:cs="Arial"/>
          <w:noProof/>
          <w:sz w:val="26"/>
          <w:lang w:val="hu-HU" w:eastAsia="hu-HU"/>
        </w:rPr>
        <mc:AlternateContent>
          <mc:Choice Requires="wps">
            <w:drawing>
              <wp:anchor distT="0" distB="0" distL="114300" distR="114300" simplePos="0" relativeHeight="251667456" behindDoc="0" locked="0" layoutInCell="0" allowOverlap="1" wp14:anchorId="7757B17E" wp14:editId="7A412BE7">
                <wp:simplePos x="0" y="0"/>
                <wp:positionH relativeFrom="column">
                  <wp:posOffset>4297680</wp:posOffset>
                </wp:positionH>
                <wp:positionV relativeFrom="paragraph">
                  <wp:posOffset>-4445</wp:posOffset>
                </wp:positionV>
                <wp:extent cx="180975" cy="0"/>
                <wp:effectExtent l="0" t="0" r="0" b="0"/>
                <wp:wrapNone/>
                <wp:docPr id="25" name="Egyenes összekötő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F8459F" id="Egyenes összekötő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35pt" to="35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" o:allowincell="f">
                <v:stroke endarrow="block"/>
              </v:line>
            </w:pict>
          </mc:Fallback>
        </mc:AlternateContent>
      </w:r>
      <w:r>
        <w:rPr>
          <w:rFonts w:ascii="Arial" w:hAnsi="Arial" w:cs="Arial"/>
          <w:noProof/>
          <w:sz w:val="26"/>
          <w:lang w:val="hu-HU" w:eastAsia="hu-HU"/>
        </w:rPr>
        <mc:AlternateContent>
          <mc:Choice Requires="wps">
            <w:drawing>
              <wp:anchor distT="0" distB="0" distL="114300" distR="114300" simplePos="0" relativeHeight="251666432" behindDoc="0" locked="0" layoutInCell="0" allowOverlap="1" wp14:anchorId="313E23F2" wp14:editId="37F5CB76">
                <wp:simplePos x="0" y="0"/>
                <wp:positionH relativeFrom="column">
                  <wp:posOffset>3030855</wp:posOffset>
                </wp:positionH>
                <wp:positionV relativeFrom="paragraph">
                  <wp:posOffset>-4445</wp:posOffset>
                </wp:positionV>
                <wp:extent cx="180975" cy="0"/>
                <wp:effectExtent l="0" t="0" r="0" b="0"/>
                <wp:wrapNone/>
                <wp:docPr id="24" name="Egyenes összekötő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8FF014" id="Egyenes összekötő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35pt" to="25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" o:allowincell="f">
                <v:stroke endarrow="block"/>
              </v:line>
            </w:pict>
          </mc:Fallback>
        </mc:AlternateContent>
      </w:r>
      <w:r>
        <w:rPr>
          <w:rFonts w:ascii="Arial" w:hAnsi="Arial" w:cs="Arial"/>
          <w:noProof/>
          <w:sz w:val="26"/>
          <w:lang w:val="hu-HU" w:eastAsia="hu-HU"/>
        </w:rPr>
        <mc:AlternateContent>
          <mc:Choice Requires="wps">
            <w:drawing>
              <wp:anchor distT="0" distB="0" distL="114300" distR="114300" simplePos="0" relativeHeight="251665408" behindDoc="0" locked="0" layoutInCell="0" allowOverlap="1" wp14:anchorId="6B8B51D2" wp14:editId="5ACECAF7">
                <wp:simplePos x="0" y="0"/>
                <wp:positionH relativeFrom="column">
                  <wp:posOffset>1272540</wp:posOffset>
                </wp:positionH>
                <wp:positionV relativeFrom="paragraph">
                  <wp:posOffset>-4445</wp:posOffset>
                </wp:positionV>
                <wp:extent cx="180975" cy="0"/>
                <wp:effectExtent l="0" t="0" r="0" b="0"/>
                <wp:wrapNone/>
                <wp:docPr id="23" name="Egyenes összekötő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6AA269" id="Egyenes összekötő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35pt" to="11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" o:allowincell="f">
                <v:stroke endarrow="block"/>
              </v:line>
            </w:pict>
          </mc:Fallback>
        </mc:AlternateContent>
      </w:r>
    </w:p>
    <w:p w14:paraId="6A2EB5DE" w14:textId="77777777" w:rsidR="009A6C23" w:rsidRPr="00F82273" w:rsidRDefault="009A6C23" w:rsidP="009A6C23">
      <w:pPr>
        <w:tabs>
          <w:tab w:val="left" w:pos="426"/>
          <w:tab w:val="left" w:pos="567"/>
          <w:tab w:val="left" w:pos="851"/>
        </w:tabs>
        <w:jc w:val="both"/>
        <w:rPr>
          <w:rFonts w:ascii="Arial" w:hAnsi="Arial" w:cs="Arial"/>
          <w:sz w:val="26"/>
          <w:highlight w:val="yellow"/>
        </w:rPr>
      </w:pPr>
      <w:r>
        <w:rPr>
          <w:rFonts w:ascii="Arial" w:hAnsi="Arial" w:cs="Arial"/>
          <w:noProof/>
          <w:sz w:val="26"/>
          <w:lang w:val="hu-HU" w:eastAsia="hu-HU"/>
        </w:rPr>
        <mc:AlternateContent>
          <mc:Choice Requires="wps">
            <w:drawing>
              <wp:anchor distT="0" distB="0" distL="114300" distR="114300" simplePos="0" relativeHeight="251668480" behindDoc="0" locked="0" layoutInCell="0" allowOverlap="1" wp14:anchorId="4A4D524D" wp14:editId="135B3562">
                <wp:simplePos x="0" y="0"/>
                <wp:positionH relativeFrom="column">
                  <wp:posOffset>3718560</wp:posOffset>
                </wp:positionH>
                <wp:positionV relativeFrom="paragraph">
                  <wp:posOffset>90805</wp:posOffset>
                </wp:positionV>
                <wp:extent cx="0" cy="180975"/>
                <wp:effectExtent l="0" t="0" r="0" b="0"/>
                <wp:wrapNone/>
                <wp:docPr id="22" name="Egyenes összekötő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F8214A" id="Egyenes összekötő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7.15pt" to="292.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" o:allowincell="f">
                <v:stroke endarrow="block"/>
              </v:line>
            </w:pict>
          </mc:Fallback>
        </mc:AlternateContent>
      </w:r>
    </w:p>
    <w:p w14:paraId="1D03FFEF" w14:textId="77777777" w:rsidR="009A6C23" w:rsidRPr="00F82273" w:rsidRDefault="009A6C23" w:rsidP="009A6C23">
      <w:pPr>
        <w:tabs>
          <w:tab w:val="left" w:pos="426"/>
          <w:tab w:val="left" w:pos="567"/>
          <w:tab w:val="left" w:pos="851"/>
        </w:tabs>
        <w:jc w:val="both"/>
        <w:rPr>
          <w:rFonts w:ascii="Arial" w:hAnsi="Arial" w:cs="Arial"/>
          <w:sz w:val="26"/>
          <w:highlight w:val="yellow"/>
        </w:rPr>
      </w:pPr>
      <w:r>
        <w:rPr>
          <w:rFonts w:ascii="Arial" w:hAnsi="Arial" w:cs="Arial"/>
          <w:noProof/>
          <w:sz w:val="26"/>
          <w:lang w:val="hu-HU" w:eastAsia="hu-HU"/>
        </w:rPr>
        <mc:AlternateContent>
          <mc:Choice Requires="wps">
            <w:drawing>
              <wp:anchor distT="0" distB="0" distL="114300" distR="114300" simplePos="0" relativeHeight="251663360" behindDoc="0" locked="0" layoutInCell="0" allowOverlap="1" wp14:anchorId="2D1BA92D" wp14:editId="1935DC25">
                <wp:simplePos x="0" y="0"/>
                <wp:positionH relativeFrom="column">
                  <wp:posOffset>3255645</wp:posOffset>
                </wp:positionH>
                <wp:positionV relativeFrom="paragraph">
                  <wp:posOffset>73660</wp:posOffset>
                </wp:positionV>
                <wp:extent cx="1623060" cy="687705"/>
                <wp:effectExtent l="0" t="0" r="15240" b="17145"/>
                <wp:wrapNone/>
                <wp:docPr id="21" name="Szövegdoboz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87705"/>
                        </a:xfrm>
                        <a:prstGeom prst="rect">
                          <a:avLst/>
                        </a:prstGeom>
                        <a:solidFill>
                          <a:srgbClr val="FFFFFF"/>
                        </a:solidFill>
                        <a:ln w="9525">
                          <a:solidFill>
                            <a:srgbClr val="000000"/>
                          </a:solidFill>
                          <a:miter lim="800000"/>
                          <a:headEnd/>
                          <a:tailEnd/>
                        </a:ln>
                      </wps:spPr>
                      <wps:txbx>
                        <w:txbxContent>
                          <w:p w14:paraId="2FFEC8FF" w14:textId="77777777" w:rsidR="009A6C23" w:rsidRDefault="009A6C23" w:rsidP="009A6C23">
                            <w:pPr>
                              <w:rPr>
                                <w:sz w:val="26"/>
                              </w:rPr>
                            </w:pPr>
                            <w:r>
                              <w:rPr>
                                <w:sz w:val="26"/>
                                <w:highlight w:val="yellow"/>
                              </w:rPr>
                              <w:t>MVM Émász</w:t>
                            </w:r>
                            <w:r w:rsidRPr="0066101B">
                              <w:rPr>
                                <w:sz w:val="26"/>
                                <w:highlight w:val="yellow"/>
                              </w:rPr>
                              <w:t xml:space="preserve">  Sk. szerelvény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1BA92D" id="Szövegdoboz 21" o:spid="_x0000_s1030" type="#_x0000_t202" style="position:absolute;left:0;text-align:left;margin-left:256.35pt;margin-top:5.8pt;width:127.8pt;height: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" o:allowincell="f">
                <v:textbox>
                  <w:txbxContent>
                    <w:p w14:paraId="2FFEC8FF" w14:textId="77777777" w:rsidR="009A6C23" w:rsidRDefault="009A6C23" w:rsidP="009A6C23">
                      <w:pPr>
                        <w:rPr>
                          <w:sz w:val="26"/>
                        </w:rPr>
                      </w:pPr>
                      <w:r>
                        <w:rPr>
                          <w:sz w:val="26"/>
                          <w:highlight w:val="yellow"/>
                        </w:rPr>
                        <w:t>MVM Émász</w:t>
                      </w:r>
                      <w:r w:rsidRPr="0066101B">
                        <w:rPr>
                          <w:sz w:val="26"/>
                          <w:highlight w:val="yellow"/>
                        </w:rPr>
                        <w:t xml:space="preserve">  Sk. szerelvény</w:t>
                      </w:r>
                    </w:p>
                  </w:txbxContent>
                </v:textbox>
              </v:shape>
            </w:pict>
          </mc:Fallback>
        </mc:AlternateContent>
      </w:r>
    </w:p>
    <w:p w14:paraId="3D7E3816" w14:textId="77777777" w:rsidR="009A6C23" w:rsidRPr="00F82273" w:rsidRDefault="009A6C23" w:rsidP="009A6C23">
      <w:pPr>
        <w:tabs>
          <w:tab w:val="left" w:pos="426"/>
          <w:tab w:val="left" w:pos="567"/>
          <w:tab w:val="left" w:pos="851"/>
        </w:tabs>
        <w:jc w:val="both"/>
        <w:rPr>
          <w:rFonts w:ascii="Arial" w:hAnsi="Arial" w:cs="Arial"/>
          <w:sz w:val="26"/>
          <w:highlight w:val="yellow"/>
        </w:rPr>
      </w:pPr>
    </w:p>
    <w:p w14:paraId="2E3A69AD" w14:textId="77777777" w:rsidR="009A6C23" w:rsidRPr="00F82273" w:rsidRDefault="009A6C23" w:rsidP="009A6C23">
      <w:pPr>
        <w:tabs>
          <w:tab w:val="left" w:pos="426"/>
          <w:tab w:val="left" w:pos="567"/>
          <w:tab w:val="left" w:pos="851"/>
        </w:tabs>
        <w:jc w:val="both"/>
        <w:rPr>
          <w:rFonts w:ascii="Arial" w:hAnsi="Arial" w:cs="Arial"/>
          <w:sz w:val="26"/>
          <w:highlight w:val="yellow"/>
        </w:rPr>
      </w:pPr>
    </w:p>
    <w:p w14:paraId="11F4E8D8" w14:textId="77777777" w:rsidR="009A6C23" w:rsidRPr="00F82273" w:rsidRDefault="009A6C23" w:rsidP="009A6C23">
      <w:pPr>
        <w:tabs>
          <w:tab w:val="left" w:pos="426"/>
          <w:tab w:val="left" w:pos="567"/>
          <w:tab w:val="left" w:pos="851"/>
        </w:tabs>
        <w:jc w:val="both"/>
        <w:rPr>
          <w:rFonts w:ascii="Arial" w:hAnsi="Arial" w:cs="Arial"/>
          <w:sz w:val="26"/>
          <w:highlight w:val="yellow"/>
        </w:rPr>
      </w:pPr>
    </w:p>
    <w:p w14:paraId="7B955585" w14:textId="77777777" w:rsidR="009A6C23" w:rsidRPr="00F82273" w:rsidRDefault="009A6C23" w:rsidP="009A6C23">
      <w:pPr>
        <w:tabs>
          <w:tab w:val="left" w:pos="426"/>
          <w:tab w:val="left" w:pos="567"/>
          <w:tab w:val="left" w:pos="851"/>
        </w:tabs>
        <w:jc w:val="both"/>
        <w:rPr>
          <w:rFonts w:ascii="Arial" w:hAnsi="Arial" w:cs="Arial"/>
          <w:sz w:val="26"/>
          <w:highlight w:val="yellow"/>
        </w:rPr>
      </w:pPr>
      <w:r>
        <w:rPr>
          <w:rFonts w:ascii="Arial" w:hAnsi="Arial" w:cs="Arial"/>
          <w:noProof/>
          <w:sz w:val="26"/>
          <w:lang w:val="hu-HU" w:eastAsia="hu-HU"/>
        </w:rPr>
        <mc:AlternateContent>
          <mc:Choice Requires="wps">
            <w:drawing>
              <wp:anchor distT="0" distB="0" distL="114300" distR="114300" simplePos="0" relativeHeight="251669504" behindDoc="0" locked="0" layoutInCell="0" allowOverlap="1" wp14:anchorId="424B4524" wp14:editId="5CA85DC7">
                <wp:simplePos x="0" y="0"/>
                <wp:positionH relativeFrom="column">
                  <wp:posOffset>3755390</wp:posOffset>
                </wp:positionH>
                <wp:positionV relativeFrom="paragraph">
                  <wp:posOffset>1270</wp:posOffset>
                </wp:positionV>
                <wp:extent cx="0" cy="137795"/>
                <wp:effectExtent l="0" t="0" r="0" b="0"/>
                <wp:wrapNone/>
                <wp:docPr id="19" name="Egyenes összekötő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7142F6" id="Egyenes összekötő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pt,.1pt" to="29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" o:allowincell="f">
                <v:stroke endarrow="block"/>
              </v:line>
            </w:pict>
          </mc:Fallback>
        </mc:AlternateContent>
      </w:r>
      <w:r>
        <w:rPr>
          <w:rFonts w:ascii="Arial" w:hAnsi="Arial" w:cs="Arial"/>
          <w:noProof/>
          <w:sz w:val="26"/>
          <w:lang w:val="hu-HU" w:eastAsia="hu-HU"/>
        </w:rPr>
        <mc:AlternateContent>
          <mc:Choice Requires="wps">
            <w:drawing>
              <wp:anchor distT="0" distB="0" distL="114300" distR="114300" simplePos="0" relativeHeight="251664384" behindDoc="0" locked="0" layoutInCell="0" allowOverlap="1" wp14:anchorId="4222841E" wp14:editId="41335129">
                <wp:simplePos x="0" y="0"/>
                <wp:positionH relativeFrom="column">
                  <wp:posOffset>3252470</wp:posOffset>
                </wp:positionH>
                <wp:positionV relativeFrom="paragraph">
                  <wp:posOffset>139065</wp:posOffset>
                </wp:positionV>
                <wp:extent cx="1085850" cy="506730"/>
                <wp:effectExtent l="0" t="0" r="0" b="0"/>
                <wp:wrapNone/>
                <wp:docPr id="18" name="Szövegdoboz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06730"/>
                        </a:xfrm>
                        <a:prstGeom prst="rect">
                          <a:avLst/>
                        </a:prstGeom>
                        <a:solidFill>
                          <a:srgbClr val="FFFFFF"/>
                        </a:solidFill>
                        <a:ln w="9525">
                          <a:solidFill>
                            <a:srgbClr val="000000"/>
                          </a:solidFill>
                          <a:miter lim="800000"/>
                          <a:headEnd/>
                          <a:tailEnd/>
                        </a:ln>
                      </wps:spPr>
                      <wps:txbx>
                        <w:txbxContent>
                          <w:p w14:paraId="1149174C" w14:textId="77777777" w:rsidR="009A6C23" w:rsidRDefault="009A6C23" w:rsidP="009A6C23">
                            <w:pPr>
                              <w:rPr>
                                <w:sz w:val="26"/>
                              </w:rPr>
                            </w:pPr>
                            <w:r>
                              <w:rPr>
                                <w:sz w:val="26"/>
                              </w:rPr>
                              <w:t>Elektronikus fogy. mérő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22841E" id="Szövegdoboz 18" o:spid="_x0000_s1031" type="#_x0000_t202" style="position:absolute;left:0;text-align:left;margin-left:256.1pt;margin-top:10.95pt;width:85.5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" o:allowincell="f">
                <v:textbox>
                  <w:txbxContent>
                    <w:p w14:paraId="1149174C" w14:textId="77777777" w:rsidR="009A6C23" w:rsidRDefault="009A6C23" w:rsidP="009A6C23">
                      <w:pPr>
                        <w:rPr>
                          <w:sz w:val="26"/>
                        </w:rPr>
                      </w:pPr>
                      <w:r>
                        <w:rPr>
                          <w:sz w:val="26"/>
                        </w:rPr>
                        <w:t>Elektronikus fogy. mérő</w:t>
                      </w:r>
                    </w:p>
                  </w:txbxContent>
                </v:textbox>
              </v:shape>
            </w:pict>
          </mc:Fallback>
        </mc:AlternateContent>
      </w:r>
    </w:p>
    <w:p w14:paraId="2AFED238" w14:textId="77777777" w:rsidR="009A6C23" w:rsidRPr="00F82273" w:rsidRDefault="009A6C23" w:rsidP="009A6C23">
      <w:pPr>
        <w:tabs>
          <w:tab w:val="left" w:pos="426"/>
          <w:tab w:val="left" w:pos="567"/>
          <w:tab w:val="left" w:pos="851"/>
        </w:tabs>
        <w:jc w:val="both"/>
        <w:rPr>
          <w:rFonts w:ascii="Arial" w:hAnsi="Arial" w:cs="Arial"/>
          <w:sz w:val="26"/>
          <w:highlight w:val="yellow"/>
        </w:rPr>
      </w:pPr>
    </w:p>
    <w:p w14:paraId="0CD36E69" w14:textId="77777777" w:rsidR="009A6C23" w:rsidRPr="00F82273" w:rsidRDefault="009A6C23" w:rsidP="009A6C23">
      <w:pPr>
        <w:tabs>
          <w:tab w:val="left" w:pos="426"/>
          <w:tab w:val="left" w:pos="567"/>
          <w:tab w:val="left" w:pos="851"/>
        </w:tabs>
        <w:jc w:val="both"/>
        <w:rPr>
          <w:rFonts w:ascii="Arial" w:hAnsi="Arial" w:cs="Arial"/>
          <w:sz w:val="26"/>
          <w:highlight w:val="yellow"/>
        </w:rPr>
      </w:pPr>
    </w:p>
    <w:p w14:paraId="263F713C" w14:textId="77777777" w:rsidR="009A6C23" w:rsidRPr="00F82273" w:rsidRDefault="009A6C23" w:rsidP="009A6C23">
      <w:pPr>
        <w:tabs>
          <w:tab w:val="left" w:pos="426"/>
        </w:tabs>
        <w:ind w:left="284"/>
        <w:jc w:val="both"/>
        <w:rPr>
          <w:rFonts w:ascii="Arial" w:hAnsi="Arial" w:cs="Arial"/>
          <w:sz w:val="26"/>
        </w:rPr>
      </w:pPr>
    </w:p>
    <w:p w14:paraId="6AE7E263" w14:textId="77777777" w:rsidR="009A6C23" w:rsidRDefault="009A6C23" w:rsidP="009A6C23">
      <w:pPr>
        <w:numPr>
          <w:ilvl w:val="0"/>
          <w:numId w:val="4"/>
        </w:numPr>
        <w:tabs>
          <w:tab w:val="clear" w:pos="1353"/>
          <w:tab w:val="num" w:pos="284"/>
        </w:tabs>
        <w:spacing w:after="120" w:line="360" w:lineRule="atLeast"/>
        <w:ind w:left="284" w:firstLine="0"/>
        <w:jc w:val="both"/>
        <w:rPr>
          <w:rFonts w:ascii="Arial" w:hAnsi="Arial"/>
        </w:rPr>
      </w:pPr>
      <w:r w:rsidRPr="00E0514E">
        <w:rPr>
          <w:rFonts w:ascii="Arial" w:hAnsi="Arial"/>
        </w:rPr>
        <w:t>Szerelési sorrend közvetlen (direkt) mérés esetén:</w:t>
      </w:r>
    </w:p>
    <w:p w14:paraId="5CE4D6C4" w14:textId="77777777" w:rsidR="009A6C23" w:rsidRDefault="009A6C23" w:rsidP="009A6C23">
      <w:pPr>
        <w:spacing w:after="120" w:line="360" w:lineRule="atLeast"/>
        <w:jc w:val="both"/>
        <w:rPr>
          <w:rFonts w:ascii="Arial" w:hAnsi="Arial"/>
        </w:rPr>
      </w:pPr>
      <w:r>
        <w:rPr>
          <w:rFonts w:ascii="Arial" w:hAnsi="Arial"/>
          <w:noProof/>
          <w:lang w:val="hu-HU" w:eastAsia="hu-HU"/>
        </w:rPr>
        <mc:AlternateContent>
          <mc:Choice Requires="wps">
            <w:drawing>
              <wp:anchor distT="0" distB="0" distL="114300" distR="114300" simplePos="0" relativeHeight="251676672" behindDoc="0" locked="0" layoutInCell="0" allowOverlap="1" wp14:anchorId="68BD58B3" wp14:editId="4300BDD1">
                <wp:simplePos x="0" y="0"/>
                <wp:positionH relativeFrom="column">
                  <wp:posOffset>4251960</wp:posOffset>
                </wp:positionH>
                <wp:positionV relativeFrom="paragraph">
                  <wp:posOffset>290830</wp:posOffset>
                </wp:positionV>
                <wp:extent cx="180975" cy="0"/>
                <wp:effectExtent l="0" t="76200" r="28575" b="95250"/>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4BDE03" id="Egyenes összekötő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22.9pt" to="349.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" o:allowincell="f">
                <v:stroke endarrow="block"/>
              </v:line>
            </w:pict>
          </mc:Fallback>
        </mc:AlternateContent>
      </w:r>
      <w:r>
        <w:rPr>
          <w:rFonts w:ascii="Arial" w:hAnsi="Arial" w:cs="Arial"/>
          <w:noProof/>
          <w:sz w:val="26"/>
          <w:lang w:val="hu-HU" w:eastAsia="hu-HU"/>
        </w:rPr>
        <mc:AlternateContent>
          <mc:Choice Requires="wps">
            <w:drawing>
              <wp:anchor distT="0" distB="0" distL="114300" distR="114300" simplePos="0" relativeHeight="251675648" behindDoc="0" locked="0" layoutInCell="0" allowOverlap="1" wp14:anchorId="0E7EDF42" wp14:editId="3447A2C5">
                <wp:simplePos x="0" y="0"/>
                <wp:positionH relativeFrom="column">
                  <wp:posOffset>2972486</wp:posOffset>
                </wp:positionH>
                <wp:positionV relativeFrom="paragraph">
                  <wp:posOffset>289331</wp:posOffset>
                </wp:positionV>
                <wp:extent cx="197510" cy="0"/>
                <wp:effectExtent l="0" t="76200" r="12065" b="95250"/>
                <wp:wrapNone/>
                <wp:docPr id="11" name="Egyenes összekötő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83E272" id="Egyenes összekötő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22.8pt" to="249.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" o:allowincell="f">
                <v:stroke endarrow="block"/>
              </v:line>
            </w:pict>
          </mc:Fallback>
        </mc:AlternateContent>
      </w:r>
      <w:r>
        <w:rPr>
          <w:rFonts w:ascii="Arial" w:hAnsi="Arial" w:cs="Arial"/>
          <w:noProof/>
          <w:sz w:val="26"/>
          <w:lang w:val="hu-HU" w:eastAsia="hu-HU"/>
        </w:rPr>
        <mc:AlternateContent>
          <mc:Choice Requires="wps">
            <w:drawing>
              <wp:anchor distT="0" distB="0" distL="114300" distR="114300" simplePos="0" relativeHeight="251674624" behindDoc="0" locked="0" layoutInCell="0" allowOverlap="1" wp14:anchorId="3B3C3775" wp14:editId="10285FD2">
                <wp:simplePos x="0" y="0"/>
                <wp:positionH relativeFrom="column">
                  <wp:posOffset>1151001</wp:posOffset>
                </wp:positionH>
                <wp:positionV relativeFrom="paragraph">
                  <wp:posOffset>289331</wp:posOffset>
                </wp:positionV>
                <wp:extent cx="241402" cy="0"/>
                <wp:effectExtent l="0" t="76200" r="25400" b="95250"/>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E8A400" id="Egyenes összekötő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5pt,22.8pt" to="109.6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" o:allowincell="f">
                <v:stroke endarrow="block"/>
              </v:line>
            </w:pict>
          </mc:Fallback>
        </mc:AlternateContent>
      </w:r>
      <w:r>
        <w:rPr>
          <w:rFonts w:ascii="Arial" w:hAnsi="Arial" w:cs="Arial"/>
          <w:noProof/>
          <w:sz w:val="26"/>
          <w:lang w:val="hu-HU" w:eastAsia="hu-HU"/>
        </w:rPr>
        <mc:AlternateContent>
          <mc:Choice Requires="wps">
            <w:drawing>
              <wp:anchor distT="0" distB="0" distL="114300" distR="114300" simplePos="0" relativeHeight="251673600" behindDoc="0" locked="0" layoutInCell="0" allowOverlap="1" wp14:anchorId="77F0A65F" wp14:editId="662B755C">
                <wp:simplePos x="0" y="0"/>
                <wp:positionH relativeFrom="column">
                  <wp:posOffset>4438015</wp:posOffset>
                </wp:positionH>
                <wp:positionV relativeFrom="paragraph">
                  <wp:posOffset>48895</wp:posOffset>
                </wp:positionV>
                <wp:extent cx="1115695" cy="639445"/>
                <wp:effectExtent l="0" t="0" r="27305" b="27305"/>
                <wp:wrapNone/>
                <wp:docPr id="13" name="Szövegdoboz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39445"/>
                        </a:xfrm>
                        <a:prstGeom prst="rect">
                          <a:avLst/>
                        </a:prstGeom>
                        <a:solidFill>
                          <a:srgbClr val="FFFFFF"/>
                        </a:solidFill>
                        <a:ln w="9525">
                          <a:solidFill>
                            <a:srgbClr val="000000"/>
                          </a:solidFill>
                          <a:miter lim="800000"/>
                          <a:headEnd/>
                          <a:tailEnd/>
                        </a:ln>
                      </wps:spPr>
                      <wps:txbx>
                        <w:txbxContent>
                          <w:p w14:paraId="39DA4DAC" w14:textId="77777777" w:rsidR="009A6C23" w:rsidRPr="00742CF9" w:rsidRDefault="009A6C23" w:rsidP="009A6C23">
                            <w:pPr>
                              <w:rPr>
                                <w:sz w:val="26"/>
                              </w:rPr>
                            </w:pPr>
                            <w:r w:rsidRPr="00742CF9">
                              <w:rPr>
                                <w:sz w:val="26"/>
                              </w:rPr>
                              <w:t>F</w:t>
                            </w:r>
                            <w:r>
                              <w:rPr>
                                <w:sz w:val="26"/>
                              </w:rPr>
                              <w:t>elhasználói mért főelosztó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F0A65F" id="Szövegdoboz 13" o:spid="_x0000_s1032" type="#_x0000_t202" style="position:absolute;left:0;text-align:left;margin-left:349.45pt;margin-top:3.85pt;width:87.85pt;height:5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" o:allowincell="f">
                <v:textbox>
                  <w:txbxContent>
                    <w:p w14:paraId="39DA4DAC" w14:textId="77777777" w:rsidR="009A6C23" w:rsidRPr="00742CF9" w:rsidRDefault="009A6C23" w:rsidP="009A6C23">
                      <w:pPr>
                        <w:rPr>
                          <w:sz w:val="26"/>
                        </w:rPr>
                      </w:pPr>
                      <w:r w:rsidRPr="00742CF9">
                        <w:rPr>
                          <w:sz w:val="26"/>
                        </w:rPr>
                        <w:t>F</w:t>
                      </w:r>
                      <w:r>
                        <w:rPr>
                          <w:sz w:val="26"/>
                        </w:rPr>
                        <w:t>elhasználói mért főelosztó</w:t>
                      </w:r>
                    </w:p>
                  </w:txbxContent>
                </v:textbox>
              </v:shape>
            </w:pict>
          </mc:Fallback>
        </mc:AlternateContent>
      </w:r>
      <w:r>
        <w:rPr>
          <w:rFonts w:ascii="Arial" w:hAnsi="Arial"/>
          <w:noProof/>
          <w:lang w:val="hu-HU" w:eastAsia="hu-HU"/>
        </w:rPr>
        <mc:AlternateContent>
          <mc:Choice Requires="wps">
            <w:drawing>
              <wp:anchor distT="0" distB="0" distL="114300" distR="114300" simplePos="0" relativeHeight="251672576" behindDoc="0" locked="0" layoutInCell="0" allowOverlap="1" wp14:anchorId="2C422529" wp14:editId="00986E77">
                <wp:simplePos x="0" y="0"/>
                <wp:positionH relativeFrom="column">
                  <wp:posOffset>3168015</wp:posOffset>
                </wp:positionH>
                <wp:positionV relativeFrom="paragraph">
                  <wp:posOffset>69215</wp:posOffset>
                </wp:positionV>
                <wp:extent cx="1085850" cy="506730"/>
                <wp:effectExtent l="0" t="0" r="19050" b="26670"/>
                <wp:wrapNone/>
                <wp:docPr id="14" name="Szövegdoboz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06730"/>
                        </a:xfrm>
                        <a:prstGeom prst="rect">
                          <a:avLst/>
                        </a:prstGeom>
                        <a:solidFill>
                          <a:srgbClr val="FFFFFF"/>
                        </a:solidFill>
                        <a:ln w="9525">
                          <a:solidFill>
                            <a:srgbClr val="000000"/>
                          </a:solidFill>
                          <a:miter lim="800000"/>
                          <a:headEnd/>
                          <a:tailEnd/>
                        </a:ln>
                      </wps:spPr>
                      <wps:txbx>
                        <w:txbxContent>
                          <w:p w14:paraId="3AA89EC9" w14:textId="77777777" w:rsidR="009A6C23" w:rsidRDefault="009A6C23" w:rsidP="009A6C23">
                            <w:pPr>
                              <w:rPr>
                                <w:sz w:val="26"/>
                              </w:rPr>
                            </w:pPr>
                            <w:r>
                              <w:rPr>
                                <w:sz w:val="26"/>
                              </w:rPr>
                              <w:t>Elektronikus fogy. mérő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22529" id="Szövegdoboz 14" o:spid="_x0000_s1033" type="#_x0000_t202" style="position:absolute;left:0;text-align:left;margin-left:249.45pt;margin-top:5.45pt;width:85.5pt;height:3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" o:allowincell="f">
                <v:textbox>
                  <w:txbxContent>
                    <w:p w14:paraId="3AA89EC9" w14:textId="77777777" w:rsidR="009A6C23" w:rsidRDefault="009A6C23" w:rsidP="009A6C23">
                      <w:pPr>
                        <w:rPr>
                          <w:sz w:val="26"/>
                        </w:rPr>
                      </w:pPr>
                      <w:r>
                        <w:rPr>
                          <w:sz w:val="26"/>
                        </w:rPr>
                        <w:t>Elektronikus fogy. mérő</w:t>
                      </w:r>
                    </w:p>
                  </w:txbxContent>
                </v:textbox>
              </v:shape>
            </w:pict>
          </mc:Fallback>
        </mc:AlternateContent>
      </w:r>
      <w:r>
        <w:rPr>
          <w:rFonts w:ascii="Arial" w:hAnsi="Arial" w:cs="Arial"/>
          <w:noProof/>
          <w:sz w:val="26"/>
          <w:lang w:val="hu-HU" w:eastAsia="hu-HU"/>
        </w:rPr>
        <mc:AlternateContent>
          <mc:Choice Requires="wps">
            <w:drawing>
              <wp:anchor distT="0" distB="0" distL="114300" distR="114300" simplePos="0" relativeHeight="251671552" behindDoc="0" locked="0" layoutInCell="0" allowOverlap="1" wp14:anchorId="72D2732A" wp14:editId="0E990B59">
                <wp:simplePos x="0" y="0"/>
                <wp:positionH relativeFrom="column">
                  <wp:posOffset>1390650</wp:posOffset>
                </wp:positionH>
                <wp:positionV relativeFrom="paragraph">
                  <wp:posOffset>51435</wp:posOffset>
                </wp:positionV>
                <wp:extent cx="1577340" cy="542925"/>
                <wp:effectExtent l="0" t="0" r="22860" b="28575"/>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42925"/>
                        </a:xfrm>
                        <a:prstGeom prst="rect">
                          <a:avLst/>
                        </a:prstGeom>
                        <a:solidFill>
                          <a:srgbClr val="FFFFFF"/>
                        </a:solidFill>
                        <a:ln w="9525">
                          <a:solidFill>
                            <a:srgbClr val="000000"/>
                          </a:solidFill>
                          <a:miter lim="800000"/>
                          <a:headEnd/>
                          <a:tailEnd/>
                        </a:ln>
                      </wps:spPr>
                      <wps:txbx>
                        <w:txbxContent>
                          <w:p w14:paraId="48AF4391" w14:textId="77777777" w:rsidR="009A6C23" w:rsidRDefault="009A6C23" w:rsidP="009A6C23">
                            <w:pPr>
                              <w:rPr>
                                <w:sz w:val="26"/>
                              </w:rPr>
                            </w:pPr>
                            <w:r>
                              <w:rPr>
                                <w:sz w:val="26"/>
                              </w:rPr>
                              <w:t>Első túláramvédelmi készülék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2732A" id="Szövegdoboz 15" o:spid="_x0000_s1034" type="#_x0000_t202" style="position:absolute;left:0;text-align:left;margin-left:109.5pt;margin-top:4.05pt;width:124.2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" o:allowincell="f">
                <v:textbox>
                  <w:txbxContent>
                    <w:p w14:paraId="48AF4391" w14:textId="77777777" w:rsidR="009A6C23" w:rsidRDefault="009A6C23" w:rsidP="009A6C23">
                      <w:pPr>
                        <w:rPr>
                          <w:sz w:val="26"/>
                        </w:rPr>
                      </w:pPr>
                      <w:r>
                        <w:rPr>
                          <w:sz w:val="26"/>
                        </w:rPr>
                        <w:t>Első túláramvédelmi készülék</w:t>
                      </w:r>
                    </w:p>
                  </w:txbxContent>
                </v:textbox>
              </v:shape>
            </w:pict>
          </mc:Fallback>
        </mc:AlternateContent>
      </w:r>
      <w:r>
        <w:rPr>
          <w:rFonts w:ascii="Arial" w:hAnsi="Arial"/>
          <w:noProof/>
          <w:lang w:val="hu-HU" w:eastAsia="hu-HU"/>
        </w:rPr>
        <mc:AlternateContent>
          <mc:Choice Requires="wps">
            <w:drawing>
              <wp:anchor distT="0" distB="0" distL="114300" distR="114300" simplePos="0" relativeHeight="251670528" behindDoc="0" locked="0" layoutInCell="0" allowOverlap="1" wp14:anchorId="2055025E" wp14:editId="784889FD">
                <wp:simplePos x="0" y="0"/>
                <wp:positionH relativeFrom="column">
                  <wp:posOffset>210693</wp:posOffset>
                </wp:positionH>
                <wp:positionV relativeFrom="paragraph">
                  <wp:posOffset>54356</wp:posOffset>
                </wp:positionV>
                <wp:extent cx="941070" cy="542925"/>
                <wp:effectExtent l="0" t="0" r="11430" b="28575"/>
                <wp:wrapNone/>
                <wp:docPr id="16" name="Szövegdoboz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42925"/>
                        </a:xfrm>
                        <a:prstGeom prst="rect">
                          <a:avLst/>
                        </a:prstGeom>
                        <a:solidFill>
                          <a:srgbClr val="FFFFFF"/>
                        </a:solidFill>
                        <a:ln w="9525">
                          <a:solidFill>
                            <a:srgbClr val="000000"/>
                          </a:solidFill>
                          <a:miter lim="800000"/>
                          <a:headEnd/>
                          <a:tailEnd/>
                        </a:ln>
                      </wps:spPr>
                      <wps:txbx>
                        <w:txbxContent>
                          <w:p w14:paraId="0BBAF8A1" w14:textId="77777777" w:rsidR="009A6C23" w:rsidRPr="00742CF9" w:rsidRDefault="009A6C23" w:rsidP="009A6C23">
                            <w:pPr>
                              <w:rPr>
                                <w:sz w:val="26"/>
                              </w:rPr>
                            </w:pPr>
                            <w:r w:rsidRPr="00742CF9">
                              <w:rPr>
                                <w:sz w:val="26"/>
                              </w:rPr>
                              <w:t>Betáplálás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55025E" id="Szövegdoboz 16" o:spid="_x0000_s1035" type="#_x0000_t202" style="position:absolute;left:0;text-align:left;margin-left:16.6pt;margin-top:4.3pt;width:74.1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" o:allowincell="f">
                <v:textbox>
                  <w:txbxContent>
                    <w:p w14:paraId="0BBAF8A1" w14:textId="77777777" w:rsidR="009A6C23" w:rsidRPr="00742CF9" w:rsidRDefault="009A6C23" w:rsidP="009A6C23">
                      <w:pPr>
                        <w:rPr>
                          <w:sz w:val="26"/>
                        </w:rPr>
                      </w:pPr>
                      <w:r w:rsidRPr="00742CF9">
                        <w:rPr>
                          <w:sz w:val="26"/>
                        </w:rPr>
                        <w:t>Betáplálás</w:t>
                      </w:r>
                    </w:p>
                  </w:txbxContent>
                </v:textbox>
              </v:shape>
            </w:pict>
          </mc:Fallback>
        </mc:AlternateContent>
      </w:r>
    </w:p>
    <w:p w14:paraId="520FFF22" w14:textId="77777777" w:rsidR="009A6C23" w:rsidRPr="00E0514E" w:rsidRDefault="009A6C23" w:rsidP="009A6C23">
      <w:pPr>
        <w:spacing w:after="120" w:line="360" w:lineRule="atLeast"/>
        <w:jc w:val="both"/>
        <w:rPr>
          <w:rFonts w:ascii="Arial" w:hAnsi="Arial"/>
        </w:rPr>
      </w:pPr>
    </w:p>
    <w:p w14:paraId="4ABBA4B3" w14:textId="77777777" w:rsidR="009A6C23" w:rsidRDefault="009A6C23" w:rsidP="009A6C23">
      <w:pPr>
        <w:tabs>
          <w:tab w:val="left" w:pos="426"/>
          <w:tab w:val="left" w:pos="567"/>
          <w:tab w:val="left" w:pos="851"/>
          <w:tab w:val="left" w:pos="1276"/>
          <w:tab w:val="left" w:pos="1560"/>
          <w:tab w:val="left" w:pos="1843"/>
        </w:tabs>
        <w:jc w:val="both"/>
        <w:rPr>
          <w:rFonts w:ascii="Arial" w:hAnsi="Arial" w:cs="Arial"/>
        </w:rPr>
      </w:pPr>
    </w:p>
    <w:p w14:paraId="1BAA4FB4" w14:textId="77777777" w:rsidR="009A6C23" w:rsidRDefault="009A6C23" w:rsidP="009A6C23">
      <w:pPr>
        <w:tabs>
          <w:tab w:val="left" w:pos="426"/>
          <w:tab w:val="left" w:pos="567"/>
          <w:tab w:val="left" w:pos="851"/>
          <w:tab w:val="left" w:pos="1276"/>
          <w:tab w:val="left" w:pos="1560"/>
          <w:tab w:val="left" w:pos="1843"/>
        </w:tabs>
        <w:jc w:val="both"/>
        <w:rPr>
          <w:rFonts w:ascii="Arial" w:hAnsi="Arial" w:cs="Arial"/>
        </w:rPr>
      </w:pPr>
    </w:p>
    <w:p w14:paraId="6FC07CB6" w14:textId="02E5FC7E" w:rsidR="009A6C23" w:rsidRDefault="009A6C23" w:rsidP="009A6C23">
      <w:pPr>
        <w:tabs>
          <w:tab w:val="left" w:pos="426"/>
          <w:tab w:val="left" w:pos="567"/>
          <w:tab w:val="left" w:pos="851"/>
          <w:tab w:val="left" w:pos="1276"/>
          <w:tab w:val="left" w:pos="1560"/>
          <w:tab w:val="left" w:pos="1843"/>
        </w:tabs>
        <w:jc w:val="both"/>
        <w:rPr>
          <w:rFonts w:ascii="Arial" w:hAnsi="Arial" w:cs="Arial"/>
        </w:rPr>
      </w:pPr>
      <w:r w:rsidRPr="00C814F0">
        <w:rPr>
          <w:rFonts w:ascii="Arial" w:hAnsi="Arial" w:cs="Arial"/>
        </w:rPr>
        <w:t>*Ha a megszakító teljesíti a vonatkozó szabványok szerinti teljes leválasztás követelményét, akkor további leválasztó elem beépítése nem szükséges, de ennek tanúsítását a tervben be kell mutatni.</w:t>
      </w:r>
    </w:p>
    <w:p w14:paraId="4C14145C" w14:textId="77777777" w:rsidR="0087625F" w:rsidRPr="00E0514E" w:rsidRDefault="0087625F" w:rsidP="009A6C23">
      <w:pPr>
        <w:tabs>
          <w:tab w:val="left" w:pos="426"/>
          <w:tab w:val="left" w:pos="567"/>
          <w:tab w:val="left" w:pos="851"/>
          <w:tab w:val="left" w:pos="1276"/>
          <w:tab w:val="left" w:pos="1560"/>
          <w:tab w:val="left" w:pos="1843"/>
        </w:tabs>
        <w:jc w:val="both"/>
        <w:rPr>
          <w:rFonts w:ascii="Arial" w:hAnsi="Arial"/>
        </w:rPr>
      </w:pPr>
    </w:p>
    <w:p w14:paraId="467D4788" w14:textId="77777777" w:rsidR="009A6C23" w:rsidRPr="00C814F0" w:rsidRDefault="009A6C23" w:rsidP="009A6C23">
      <w:pPr>
        <w:pStyle w:val="Cmsor2"/>
        <w:rPr>
          <w:sz w:val="24"/>
          <w:szCs w:val="24"/>
        </w:rPr>
      </w:pPr>
      <w:r w:rsidRPr="00C814F0">
        <w:rPr>
          <w:sz w:val="24"/>
          <w:szCs w:val="24"/>
        </w:rPr>
        <w:t>6.</w:t>
      </w:r>
      <w:r w:rsidRPr="00C814F0">
        <w:rPr>
          <w:sz w:val="24"/>
          <w:szCs w:val="24"/>
        </w:rPr>
        <w:tab/>
        <w:t>Túláramvédelmi előírások:</w:t>
      </w:r>
    </w:p>
    <w:p w14:paraId="4F2DF828" w14:textId="77777777" w:rsidR="009A6C23" w:rsidRPr="00E0514E" w:rsidRDefault="009A6C23" w:rsidP="009A6C23">
      <w:pPr>
        <w:tabs>
          <w:tab w:val="left" w:pos="426"/>
          <w:tab w:val="left" w:pos="567"/>
          <w:tab w:val="left" w:pos="851"/>
        </w:tabs>
        <w:jc w:val="both"/>
        <w:rPr>
          <w:rFonts w:ascii="Arial" w:hAnsi="Arial"/>
        </w:rPr>
      </w:pPr>
    </w:p>
    <w:p w14:paraId="319608DF" w14:textId="77777777" w:rsidR="009A6C23" w:rsidRPr="00E0514E" w:rsidRDefault="009A6C23" w:rsidP="009A6C23">
      <w:pPr>
        <w:tabs>
          <w:tab w:val="left" w:pos="426"/>
          <w:tab w:val="left" w:pos="567"/>
          <w:tab w:val="left" w:pos="851"/>
          <w:tab w:val="left" w:pos="1276"/>
          <w:tab w:val="left" w:pos="1560"/>
          <w:tab w:val="left" w:pos="1843"/>
        </w:tabs>
        <w:jc w:val="both"/>
        <w:rPr>
          <w:rFonts w:ascii="Arial" w:hAnsi="Arial"/>
        </w:rPr>
      </w:pPr>
      <w:r w:rsidRPr="00E0514E">
        <w:rPr>
          <w:rFonts w:ascii="Arial" w:hAnsi="Arial"/>
        </w:rPr>
        <w:t>A csatlakozási pont után első túláramvédelmi készüléket kell létesíteni, amelynek feladatai a következők:</w:t>
      </w:r>
    </w:p>
    <w:p w14:paraId="63DF33E4" w14:textId="77777777" w:rsidR="009A6C23" w:rsidRPr="00F82273" w:rsidRDefault="009A6C23" w:rsidP="009A6C23">
      <w:pPr>
        <w:ind w:left="851"/>
        <w:jc w:val="both"/>
        <w:rPr>
          <w:rFonts w:ascii="Arial" w:hAnsi="Arial" w:cs="Arial"/>
          <w:sz w:val="26"/>
        </w:rPr>
      </w:pPr>
    </w:p>
    <w:p w14:paraId="04D6ACB7" w14:textId="77777777" w:rsidR="009A6C23" w:rsidRPr="009A0D10"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9A0D10">
        <w:rPr>
          <w:rFonts w:ascii="Arial" w:hAnsi="Arial" w:cs="Arial"/>
        </w:rPr>
        <w:t>a felhasználói berendezés zárlatának leválasztása,</w:t>
      </w:r>
    </w:p>
    <w:p w14:paraId="3AAC97C3" w14:textId="77777777" w:rsidR="009A6C23" w:rsidRPr="009A0D10"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9A0D10">
        <w:rPr>
          <w:rFonts w:ascii="Arial" w:hAnsi="Arial" w:cs="Arial"/>
        </w:rPr>
        <w:t>a hálózat túlterhelődésének megakadályozása.</w:t>
      </w:r>
    </w:p>
    <w:p w14:paraId="0A46DEEC" w14:textId="77777777" w:rsidR="009A6C23" w:rsidRDefault="009A6C23" w:rsidP="0087625F">
      <w:pPr>
        <w:pStyle w:val="Szvegtrzsbehzssal2"/>
        <w:ind w:left="0"/>
        <w:rPr>
          <w:rFonts w:ascii="Arial" w:hAnsi="Arial" w:cs="Arial"/>
        </w:rPr>
      </w:pPr>
    </w:p>
    <w:p w14:paraId="5BE2B75C" w14:textId="77777777" w:rsidR="009A6C23" w:rsidRPr="00E0514E" w:rsidRDefault="009A6C23" w:rsidP="009A6C23">
      <w:pPr>
        <w:pStyle w:val="Szvegtrzsbehzssal2"/>
        <w:rPr>
          <w:rFonts w:ascii="Arial" w:hAnsi="Arial"/>
          <w:sz w:val="24"/>
        </w:rPr>
      </w:pPr>
      <w:r w:rsidRPr="00E0514E">
        <w:rPr>
          <w:rFonts w:ascii="Arial" w:hAnsi="Arial"/>
          <w:sz w:val="24"/>
        </w:rPr>
        <w:lastRenderedPageBreak/>
        <w:t>A csatlakozási pont utáni első túláramvédelmi készülék fő jellemzői:</w:t>
      </w:r>
    </w:p>
    <w:p w14:paraId="23A12408" w14:textId="77777777" w:rsidR="009A6C23" w:rsidRPr="00940203" w:rsidRDefault="009A6C23" w:rsidP="009A6C23">
      <w:pPr>
        <w:spacing w:after="120" w:line="360" w:lineRule="atLeast"/>
        <w:ind w:left="284"/>
        <w:jc w:val="both"/>
        <w:rPr>
          <w:rFonts w:ascii="Arial" w:hAnsi="Arial" w:cs="Arial"/>
        </w:rPr>
      </w:pPr>
      <w:r>
        <w:rPr>
          <w:rFonts w:ascii="Arial" w:hAnsi="Arial" w:cs="Arial"/>
        </w:rPr>
        <w:t>Az első túláramvédelmi készülék értékének, az azt tápláló méretlen hálózathoz illeszkedőnek kell lennie.</w:t>
      </w:r>
    </w:p>
    <w:p w14:paraId="77F0180D" w14:textId="77777777" w:rsidR="009A6C23" w:rsidRPr="009A0D10"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9A0D10">
        <w:rPr>
          <w:rFonts w:ascii="Arial" w:hAnsi="Arial" w:cs="Arial"/>
        </w:rPr>
        <w:t>késes biztosító. 630 A-ig javasolt, ezen felül állítható védelemmel ellátott megszakítót célszerű beépíteni,</w:t>
      </w:r>
    </w:p>
    <w:p w14:paraId="50D7A00F" w14:textId="77777777" w:rsidR="009A6C23" w:rsidRPr="009A0D10"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9A0D10">
        <w:rPr>
          <w:rFonts w:ascii="Arial" w:hAnsi="Arial" w:cs="Arial"/>
        </w:rPr>
        <w:t>megszakító 630 A alatti tartományban is elfogadható.</w:t>
      </w:r>
    </w:p>
    <w:p w14:paraId="7B244AAB" w14:textId="77777777" w:rsidR="009A6C23" w:rsidRDefault="009A6C23" w:rsidP="009A6C23">
      <w:pPr>
        <w:tabs>
          <w:tab w:val="left" w:pos="1134"/>
        </w:tabs>
        <w:ind w:left="284"/>
        <w:jc w:val="both"/>
        <w:rPr>
          <w:rFonts w:ascii="Arial" w:hAnsi="Arial" w:cs="Arial"/>
          <w:sz w:val="26"/>
        </w:rPr>
      </w:pPr>
    </w:p>
    <w:p w14:paraId="3A517F8D" w14:textId="77777777" w:rsidR="009A6C23" w:rsidRPr="00E0514E" w:rsidRDefault="009A6C23" w:rsidP="009A6C23">
      <w:pPr>
        <w:tabs>
          <w:tab w:val="left" w:pos="1134"/>
        </w:tabs>
        <w:ind w:left="284"/>
        <w:jc w:val="both"/>
        <w:rPr>
          <w:rFonts w:ascii="Arial" w:hAnsi="Arial"/>
        </w:rPr>
      </w:pPr>
      <w:r>
        <w:rPr>
          <w:rFonts w:ascii="Arial" w:hAnsi="Arial" w:cs="Arial"/>
          <w:sz w:val="26"/>
        </w:rPr>
        <w:tab/>
      </w:r>
      <w:r w:rsidRPr="00E0514E">
        <w:rPr>
          <w:rFonts w:ascii="Arial" w:hAnsi="Arial"/>
        </w:rPr>
        <w:t>Megszakító:</w:t>
      </w:r>
    </w:p>
    <w:p w14:paraId="639720C2" w14:textId="77777777" w:rsidR="009A6C23" w:rsidRPr="004871AE" w:rsidRDefault="009A6C23" w:rsidP="009A6C23">
      <w:pPr>
        <w:tabs>
          <w:tab w:val="left" w:pos="1134"/>
        </w:tabs>
        <w:ind w:left="284"/>
        <w:jc w:val="both"/>
        <w:rPr>
          <w:rFonts w:ascii="Arial" w:hAnsi="Arial" w:cs="Arial"/>
          <w:b/>
          <w:sz w:val="26"/>
        </w:rPr>
      </w:pPr>
    </w:p>
    <w:p w14:paraId="37D098D4" w14:textId="77777777" w:rsidR="009A6C23" w:rsidRPr="00940203" w:rsidRDefault="009A6C23" w:rsidP="009A6C23">
      <w:pPr>
        <w:numPr>
          <w:ilvl w:val="2"/>
          <w:numId w:val="5"/>
        </w:numPr>
        <w:tabs>
          <w:tab w:val="clear" w:pos="1944"/>
          <w:tab w:val="num" w:pos="1560"/>
        </w:tabs>
        <w:spacing w:after="120" w:line="360" w:lineRule="atLeast"/>
        <w:ind w:left="1560"/>
        <w:jc w:val="both"/>
        <w:rPr>
          <w:rFonts w:ascii="Arial" w:hAnsi="Arial" w:cs="Arial"/>
        </w:rPr>
      </w:pPr>
      <w:r w:rsidRPr="00940203">
        <w:rPr>
          <w:rFonts w:ascii="Arial" w:hAnsi="Arial" w:cs="Arial"/>
        </w:rPr>
        <w:t>A szerelés módja szerint alkalmazható: rögzített és kikocsizható.</w:t>
      </w:r>
    </w:p>
    <w:p w14:paraId="5883DB80" w14:textId="14C0516A" w:rsidR="009A6C23" w:rsidRDefault="009A6C23" w:rsidP="009A6C23">
      <w:pPr>
        <w:numPr>
          <w:ilvl w:val="2"/>
          <w:numId w:val="5"/>
        </w:numPr>
        <w:tabs>
          <w:tab w:val="clear" w:pos="1944"/>
          <w:tab w:val="num" w:pos="1560"/>
        </w:tabs>
        <w:spacing w:after="120" w:line="360" w:lineRule="atLeast"/>
        <w:ind w:left="1560"/>
        <w:jc w:val="both"/>
        <w:rPr>
          <w:rFonts w:ascii="Arial" w:hAnsi="Arial" w:cs="Arial"/>
        </w:rPr>
      </w:pPr>
      <w:r w:rsidRPr="00940203">
        <w:rPr>
          <w:rFonts w:ascii="Arial" w:hAnsi="Arial" w:cs="Arial"/>
        </w:rPr>
        <w:t>A megszakító beállítható és zárópecsételhető túláram-kioldókkal rendelkezzen.</w:t>
      </w:r>
    </w:p>
    <w:p w14:paraId="310015B8" w14:textId="77777777" w:rsidR="0087625F" w:rsidRDefault="0087625F" w:rsidP="009A6C23">
      <w:pPr>
        <w:numPr>
          <w:ilvl w:val="2"/>
          <w:numId w:val="5"/>
        </w:numPr>
        <w:tabs>
          <w:tab w:val="clear" w:pos="1944"/>
          <w:tab w:val="num" w:pos="1560"/>
        </w:tabs>
        <w:spacing w:after="120" w:line="360" w:lineRule="atLeast"/>
        <w:ind w:left="1560"/>
        <w:jc w:val="both"/>
        <w:rPr>
          <w:rFonts w:ascii="Arial" w:hAnsi="Arial" w:cs="Arial"/>
        </w:rPr>
      </w:pPr>
    </w:p>
    <w:p w14:paraId="55889936" w14:textId="77777777" w:rsidR="009A6C23" w:rsidRPr="004871AE" w:rsidRDefault="009A6C23" w:rsidP="009A6C23">
      <w:pPr>
        <w:pStyle w:val="Cmsor2"/>
        <w:rPr>
          <w:sz w:val="24"/>
          <w:szCs w:val="24"/>
        </w:rPr>
      </w:pPr>
      <w:r>
        <w:rPr>
          <w:sz w:val="24"/>
          <w:szCs w:val="24"/>
        </w:rPr>
        <w:t>7.</w:t>
      </w:r>
      <w:r>
        <w:rPr>
          <w:sz w:val="24"/>
          <w:szCs w:val="24"/>
        </w:rPr>
        <w:tab/>
      </w:r>
      <w:r w:rsidRPr="004871AE">
        <w:rPr>
          <w:sz w:val="24"/>
          <w:szCs w:val="24"/>
        </w:rPr>
        <w:t>Túlfeszültségvédelem:</w:t>
      </w:r>
    </w:p>
    <w:p w14:paraId="746A930B" w14:textId="77777777" w:rsidR="009A6C23" w:rsidRPr="00F82273" w:rsidRDefault="009A6C23" w:rsidP="009A6C23">
      <w:pPr>
        <w:spacing w:line="360" w:lineRule="atLeast"/>
        <w:jc w:val="both"/>
        <w:rPr>
          <w:rFonts w:ascii="Arial" w:hAnsi="Arial" w:cs="Arial"/>
          <w:u w:val="single"/>
        </w:rPr>
      </w:pPr>
    </w:p>
    <w:p w14:paraId="3797F273" w14:textId="77777777" w:rsidR="009A6C23" w:rsidRPr="00E0514E" w:rsidRDefault="009A6C23" w:rsidP="009A6C23">
      <w:pPr>
        <w:tabs>
          <w:tab w:val="left" w:pos="426"/>
          <w:tab w:val="left" w:pos="567"/>
          <w:tab w:val="left" w:pos="851"/>
          <w:tab w:val="left" w:pos="1276"/>
          <w:tab w:val="left" w:pos="1560"/>
          <w:tab w:val="left" w:pos="1843"/>
        </w:tabs>
        <w:jc w:val="both"/>
        <w:rPr>
          <w:rFonts w:ascii="Arial" w:hAnsi="Arial"/>
        </w:rPr>
      </w:pPr>
      <w:r w:rsidRPr="00E0514E">
        <w:rPr>
          <w:rFonts w:ascii="Arial" w:hAnsi="Arial"/>
        </w:rPr>
        <w:t>A felhasználói berendezés túlfeszültségvédelmének kialakítása a felhasználó feladata és költsége.</w:t>
      </w:r>
    </w:p>
    <w:p w14:paraId="5B3CFD84" w14:textId="77777777" w:rsidR="009A6C23" w:rsidRPr="00C814F0" w:rsidRDefault="009A6C23" w:rsidP="009A6C23">
      <w:pPr>
        <w:numPr>
          <w:ilvl w:val="0"/>
          <w:numId w:val="4"/>
        </w:numPr>
        <w:tabs>
          <w:tab w:val="clear" w:pos="1353"/>
          <w:tab w:val="num" w:pos="284"/>
        </w:tabs>
        <w:spacing w:after="120" w:line="360" w:lineRule="atLeast"/>
        <w:ind w:left="284" w:firstLine="0"/>
        <w:jc w:val="both"/>
        <w:rPr>
          <w:rFonts w:ascii="Arial" w:hAnsi="Arial" w:cs="Arial"/>
        </w:rPr>
      </w:pPr>
      <w:r w:rsidRPr="00C814F0">
        <w:rPr>
          <w:rFonts w:ascii="Arial" w:hAnsi="Arial" w:cs="Arial"/>
        </w:rPr>
        <w:t>Követelményei méretlen csatlakozás esetén:</w:t>
      </w:r>
    </w:p>
    <w:p w14:paraId="4DD6A5B1" w14:textId="77777777" w:rsidR="009A6C23" w:rsidRPr="00C814F0" w:rsidRDefault="009A6C23" w:rsidP="009A6C23">
      <w:pPr>
        <w:numPr>
          <w:ilvl w:val="2"/>
          <w:numId w:val="5"/>
        </w:numPr>
        <w:tabs>
          <w:tab w:val="clear" w:pos="1944"/>
          <w:tab w:val="num" w:pos="1560"/>
        </w:tabs>
        <w:spacing w:after="120" w:line="360" w:lineRule="atLeast"/>
        <w:ind w:left="1560"/>
        <w:jc w:val="both"/>
        <w:rPr>
          <w:rFonts w:ascii="Arial" w:hAnsi="Arial" w:cs="Arial"/>
        </w:rPr>
      </w:pPr>
      <w:r w:rsidRPr="00C814F0">
        <w:rPr>
          <w:rFonts w:ascii="Arial" w:hAnsi="Arial" w:cs="Arial"/>
        </w:rPr>
        <w:t>Tanúsított ív kifúvás, mentesség</w:t>
      </w:r>
    </w:p>
    <w:p w14:paraId="3E9F50FE" w14:textId="77777777" w:rsidR="009A6C23" w:rsidRPr="00C814F0" w:rsidRDefault="009A6C23" w:rsidP="009A6C23">
      <w:pPr>
        <w:numPr>
          <w:ilvl w:val="2"/>
          <w:numId w:val="5"/>
        </w:numPr>
        <w:tabs>
          <w:tab w:val="clear" w:pos="1944"/>
          <w:tab w:val="num" w:pos="1560"/>
        </w:tabs>
        <w:spacing w:after="120" w:line="360" w:lineRule="atLeast"/>
        <w:ind w:left="1560"/>
        <w:jc w:val="both"/>
        <w:rPr>
          <w:rFonts w:ascii="Arial" w:hAnsi="Arial" w:cs="Arial"/>
        </w:rPr>
      </w:pPr>
      <w:r w:rsidRPr="00C814F0">
        <w:rPr>
          <w:rFonts w:ascii="Arial" w:hAnsi="Arial" w:cs="Arial"/>
        </w:rPr>
        <w:t>Tanúsított szivárgó áram, mentesség</w:t>
      </w:r>
    </w:p>
    <w:p w14:paraId="00F2E403" w14:textId="77777777" w:rsidR="009A6C23" w:rsidRPr="00C814F0" w:rsidRDefault="009A6C23" w:rsidP="009A6C23">
      <w:pPr>
        <w:numPr>
          <w:ilvl w:val="2"/>
          <w:numId w:val="5"/>
        </w:numPr>
        <w:tabs>
          <w:tab w:val="clear" w:pos="1944"/>
          <w:tab w:val="num" w:pos="1560"/>
        </w:tabs>
        <w:spacing w:after="120" w:line="360" w:lineRule="atLeast"/>
        <w:ind w:left="1560"/>
        <w:jc w:val="both"/>
        <w:rPr>
          <w:rFonts w:ascii="Arial" w:hAnsi="Arial" w:cs="Arial"/>
        </w:rPr>
      </w:pPr>
      <w:r w:rsidRPr="00C814F0">
        <w:rPr>
          <w:rFonts w:ascii="Arial" w:hAnsi="Arial" w:cs="Arial"/>
        </w:rPr>
        <w:t>Elhelyezése zárpecséttel zárt térrészben</w:t>
      </w:r>
    </w:p>
    <w:p w14:paraId="0122025D" w14:textId="77777777" w:rsidR="009A6C23" w:rsidRPr="00C814F0" w:rsidRDefault="009A6C23" w:rsidP="009A6C23">
      <w:pPr>
        <w:rPr>
          <w:rFonts w:ascii="Arial" w:hAnsi="Arial" w:cs="Arial"/>
        </w:rPr>
      </w:pPr>
      <w:r w:rsidRPr="00C814F0">
        <w:rPr>
          <w:rFonts w:ascii="Arial" w:hAnsi="Arial" w:cs="Arial"/>
        </w:rPr>
        <w:t>Társaságainknál nem tipizált egységek alkalmazása esetén a tanúsítások másolatát a tervhez csatolni kell.</w:t>
      </w:r>
    </w:p>
    <w:p w14:paraId="10C150E7" w14:textId="77777777" w:rsidR="009A6C23" w:rsidRPr="00F82273" w:rsidRDefault="009A6C23" w:rsidP="009A6C23">
      <w:pPr>
        <w:rPr>
          <w:rFonts w:ascii="Arial" w:hAnsi="Arial" w:cs="Arial"/>
        </w:rPr>
      </w:pPr>
      <w:r w:rsidRPr="00940203">
        <w:rPr>
          <w:rFonts w:ascii="Arial" w:hAnsi="Arial" w:cs="Arial"/>
        </w:rPr>
        <w:br w:type="page"/>
      </w:r>
      <w:r w:rsidRPr="00F82273">
        <w:rPr>
          <w:rFonts w:ascii="Arial" w:hAnsi="Arial" w:cs="Arial"/>
        </w:rPr>
        <w:lastRenderedPageBreak/>
        <w:t>ADATLAP</w:t>
      </w:r>
      <w:r>
        <w:rPr>
          <w:rFonts w:ascii="Arial" w:hAnsi="Arial" w:cs="Arial"/>
        </w:rPr>
        <w:t xml:space="preserve">                                                                                                                     </w:t>
      </w:r>
      <w:r w:rsidRPr="00F82273">
        <w:rPr>
          <w:rFonts w:ascii="Arial" w:hAnsi="Arial" w:cs="Arial"/>
        </w:rPr>
        <w:t>1.sz. melléklet</w:t>
      </w:r>
    </w:p>
    <w:tbl>
      <w:tblPr>
        <w:tblW w:w="885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9"/>
        <w:gridCol w:w="6290"/>
      </w:tblGrid>
      <w:tr w:rsidR="009A6C23" w:rsidRPr="00F82273" w14:paraId="62BF2223" w14:textId="77777777" w:rsidTr="0066101B">
        <w:trPr>
          <w:trHeight w:val="1043"/>
        </w:trPr>
        <w:tc>
          <w:tcPr>
            <w:tcW w:w="2567" w:type="dxa"/>
            <w:shd w:val="clear" w:color="auto" w:fill="auto"/>
            <w:vAlign w:val="center"/>
          </w:tcPr>
          <w:p w14:paraId="634965D9" w14:textId="77777777" w:rsidR="009A6C23" w:rsidRPr="00F82273" w:rsidRDefault="009A6C23" w:rsidP="0066101B">
            <w:pPr>
              <w:rPr>
                <w:rFonts w:ascii="Arial" w:hAnsi="Arial" w:cs="Arial"/>
              </w:rPr>
            </w:pPr>
            <w:r>
              <w:rPr>
                <w:rFonts w:ascii="Arial" w:hAnsi="Arial" w:cs="Arial"/>
              </w:rPr>
              <w:t>Felhasználási hely</w:t>
            </w:r>
            <w:r w:rsidRPr="00F82273">
              <w:rPr>
                <w:rFonts w:ascii="Arial" w:hAnsi="Arial" w:cs="Arial"/>
              </w:rPr>
              <w:t xml:space="preserve"> megnevezése,</w:t>
            </w:r>
          </w:p>
          <w:p w14:paraId="11D522AB" w14:textId="77777777" w:rsidR="009A6C23" w:rsidRPr="00F82273" w:rsidRDefault="009A6C23" w:rsidP="0066101B">
            <w:pPr>
              <w:rPr>
                <w:rFonts w:ascii="Arial" w:hAnsi="Arial" w:cs="Arial"/>
              </w:rPr>
            </w:pPr>
            <w:r>
              <w:rPr>
                <w:rFonts w:ascii="Arial" w:hAnsi="Arial" w:cs="Arial"/>
              </w:rPr>
              <w:t>Címe, helyrajzi száma:</w:t>
            </w:r>
          </w:p>
        </w:tc>
        <w:tc>
          <w:tcPr>
            <w:tcW w:w="6285" w:type="dxa"/>
            <w:shd w:val="clear" w:color="auto" w:fill="auto"/>
            <w:noWrap/>
          </w:tcPr>
          <w:p w14:paraId="389FBA69" w14:textId="77777777" w:rsidR="009A6C23" w:rsidRPr="00F82273" w:rsidRDefault="009A6C23" w:rsidP="0066101B">
            <w:pPr>
              <w:rPr>
                <w:rFonts w:ascii="Arial" w:hAnsi="Arial" w:cs="Arial"/>
              </w:rPr>
            </w:pPr>
          </w:p>
        </w:tc>
      </w:tr>
    </w:tbl>
    <w:p w14:paraId="598D8A4E" w14:textId="77777777" w:rsidR="009A6C23" w:rsidRPr="00F82273" w:rsidRDefault="009A6C23" w:rsidP="009A6C23">
      <w:pPr>
        <w:rPr>
          <w:rFonts w:ascii="Arial" w:hAnsi="Arial" w:cs="Arial"/>
        </w:rPr>
      </w:pPr>
    </w:p>
    <w:tbl>
      <w:tblPr>
        <w:tblW w:w="885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7"/>
        <w:gridCol w:w="4252"/>
        <w:gridCol w:w="2033"/>
        <w:gridCol w:w="7"/>
      </w:tblGrid>
      <w:tr w:rsidR="009A6C23" w:rsidRPr="00F82273" w14:paraId="3FF8B8A7" w14:textId="77777777" w:rsidTr="0066101B">
        <w:trPr>
          <w:gridAfter w:val="1"/>
          <w:wAfter w:w="7" w:type="dxa"/>
          <w:trHeight w:val="598"/>
        </w:trPr>
        <w:tc>
          <w:tcPr>
            <w:tcW w:w="2567" w:type="dxa"/>
            <w:shd w:val="clear" w:color="auto" w:fill="auto"/>
            <w:vAlign w:val="center"/>
          </w:tcPr>
          <w:p w14:paraId="25FFBA43" w14:textId="77777777" w:rsidR="009A6C23" w:rsidRPr="00F82273" w:rsidRDefault="009A6C23" w:rsidP="0066101B">
            <w:pPr>
              <w:rPr>
                <w:rFonts w:ascii="Arial" w:hAnsi="Arial" w:cs="Arial"/>
              </w:rPr>
            </w:pPr>
            <w:r w:rsidRPr="004C3C0A">
              <w:rPr>
                <w:rFonts w:ascii="Arial" w:hAnsi="Arial" w:cs="Arial"/>
              </w:rPr>
              <w:t>Csatlakozási pont, tulajdoni határ:</w:t>
            </w:r>
          </w:p>
        </w:tc>
        <w:tc>
          <w:tcPr>
            <w:tcW w:w="6285" w:type="dxa"/>
            <w:gridSpan w:val="2"/>
            <w:shd w:val="clear" w:color="auto" w:fill="auto"/>
            <w:noWrap/>
          </w:tcPr>
          <w:p w14:paraId="5E9973B4" w14:textId="77777777" w:rsidR="009A6C23" w:rsidRPr="00F82273" w:rsidRDefault="009A6C23" w:rsidP="0066101B">
            <w:pPr>
              <w:rPr>
                <w:rFonts w:ascii="Arial" w:hAnsi="Arial" w:cs="Arial"/>
              </w:rPr>
            </w:pPr>
          </w:p>
        </w:tc>
      </w:tr>
      <w:tr w:rsidR="009A6C23" w:rsidRPr="00F82273" w14:paraId="6C2E8913" w14:textId="77777777" w:rsidTr="0066101B">
        <w:trPr>
          <w:gridAfter w:val="2"/>
          <w:wAfter w:w="2040" w:type="dxa"/>
          <w:trHeight w:val="421"/>
        </w:trPr>
        <w:tc>
          <w:tcPr>
            <w:tcW w:w="2567" w:type="dxa"/>
            <w:shd w:val="clear" w:color="auto" w:fill="auto"/>
            <w:vAlign w:val="center"/>
          </w:tcPr>
          <w:p w14:paraId="43D0A699" w14:textId="77777777" w:rsidR="009A6C23" w:rsidRPr="00F82273" w:rsidRDefault="009A6C23" w:rsidP="0066101B">
            <w:pPr>
              <w:rPr>
                <w:rFonts w:ascii="Arial" w:hAnsi="Arial" w:cs="Arial"/>
              </w:rPr>
            </w:pPr>
            <w:r>
              <w:rPr>
                <w:rFonts w:ascii="Arial" w:hAnsi="Arial" w:cs="Arial"/>
              </w:rPr>
              <w:t>Ügyszám</w:t>
            </w:r>
            <w:r w:rsidRPr="00F82273">
              <w:rPr>
                <w:rFonts w:ascii="Arial" w:hAnsi="Arial" w:cs="Arial"/>
              </w:rPr>
              <w:t>:</w:t>
            </w:r>
          </w:p>
        </w:tc>
        <w:tc>
          <w:tcPr>
            <w:tcW w:w="4252" w:type="dxa"/>
            <w:shd w:val="clear" w:color="auto" w:fill="auto"/>
            <w:noWrap/>
          </w:tcPr>
          <w:p w14:paraId="369423CF" w14:textId="77777777" w:rsidR="009A6C23" w:rsidRPr="00F82273" w:rsidRDefault="009A6C23" w:rsidP="0066101B">
            <w:pPr>
              <w:rPr>
                <w:rFonts w:ascii="Arial" w:hAnsi="Arial" w:cs="Arial"/>
              </w:rPr>
            </w:pPr>
          </w:p>
        </w:tc>
      </w:tr>
      <w:tr w:rsidR="009A6C23" w:rsidRPr="00F82273" w14:paraId="5A8FB1EA" w14:textId="77777777" w:rsidTr="0066101B">
        <w:trPr>
          <w:gridAfter w:val="1"/>
          <w:wAfter w:w="7" w:type="dxa"/>
          <w:trHeight w:val="647"/>
        </w:trPr>
        <w:tc>
          <w:tcPr>
            <w:tcW w:w="2567" w:type="dxa"/>
            <w:shd w:val="clear" w:color="auto" w:fill="auto"/>
            <w:vAlign w:val="center"/>
          </w:tcPr>
          <w:p w14:paraId="504D85AD" w14:textId="77777777" w:rsidR="009A6C23" w:rsidRPr="0059523E" w:rsidRDefault="009A6C23" w:rsidP="0066101B">
            <w:pPr>
              <w:rPr>
                <w:rFonts w:ascii="Arial" w:hAnsi="Arial" w:cs="Arial"/>
                <w:strike/>
              </w:rPr>
            </w:pPr>
            <w:r>
              <w:rPr>
                <w:rFonts w:ascii="Arial" w:hAnsi="Arial" w:cs="Arial"/>
              </w:rPr>
              <w:t>Rendelkezésre álló teljesítmény:</w:t>
            </w:r>
          </w:p>
        </w:tc>
        <w:tc>
          <w:tcPr>
            <w:tcW w:w="4252" w:type="dxa"/>
            <w:shd w:val="clear" w:color="auto" w:fill="auto"/>
            <w:noWrap/>
          </w:tcPr>
          <w:p w14:paraId="490E2DB7" w14:textId="77777777" w:rsidR="009A6C23" w:rsidRPr="00F82273" w:rsidRDefault="009A6C23" w:rsidP="0066101B">
            <w:pPr>
              <w:rPr>
                <w:rFonts w:ascii="Arial" w:hAnsi="Arial" w:cs="Arial"/>
              </w:rPr>
            </w:pPr>
          </w:p>
        </w:tc>
        <w:tc>
          <w:tcPr>
            <w:tcW w:w="2033" w:type="dxa"/>
            <w:shd w:val="clear" w:color="auto" w:fill="auto"/>
            <w:noWrap/>
            <w:vAlign w:val="center"/>
          </w:tcPr>
          <w:p w14:paraId="3FFCA696" w14:textId="77777777" w:rsidR="009A6C23" w:rsidRPr="00F82273" w:rsidRDefault="009A6C23" w:rsidP="0066101B">
            <w:pPr>
              <w:jc w:val="center"/>
              <w:rPr>
                <w:rFonts w:ascii="Arial" w:hAnsi="Arial" w:cs="Arial"/>
              </w:rPr>
            </w:pPr>
            <w:r>
              <w:rPr>
                <w:rFonts w:ascii="Arial" w:hAnsi="Arial" w:cs="Arial"/>
              </w:rPr>
              <w:t>kV</w:t>
            </w:r>
            <w:r w:rsidRPr="00F82273">
              <w:rPr>
                <w:rFonts w:ascii="Arial" w:hAnsi="Arial" w:cs="Arial"/>
              </w:rPr>
              <w:t>A</w:t>
            </w:r>
          </w:p>
        </w:tc>
      </w:tr>
      <w:tr w:rsidR="009A6C23" w:rsidRPr="00F82273" w14:paraId="29B705D8" w14:textId="77777777" w:rsidTr="0066101B">
        <w:trPr>
          <w:gridAfter w:val="1"/>
          <w:wAfter w:w="7" w:type="dxa"/>
          <w:trHeight w:val="647"/>
        </w:trPr>
        <w:tc>
          <w:tcPr>
            <w:tcW w:w="2567" w:type="dxa"/>
            <w:shd w:val="clear" w:color="auto" w:fill="auto"/>
            <w:vAlign w:val="center"/>
          </w:tcPr>
          <w:p w14:paraId="55A94DA6" w14:textId="77777777" w:rsidR="009A6C23" w:rsidRDefault="009A6C23" w:rsidP="0066101B">
            <w:pPr>
              <w:rPr>
                <w:rFonts w:ascii="Arial" w:hAnsi="Arial" w:cs="Arial"/>
              </w:rPr>
            </w:pPr>
            <w:r>
              <w:rPr>
                <w:rFonts w:ascii="Arial" w:hAnsi="Arial" w:cs="Arial"/>
              </w:rPr>
              <w:t>Méretezési teljesítmény:</w:t>
            </w:r>
          </w:p>
        </w:tc>
        <w:tc>
          <w:tcPr>
            <w:tcW w:w="4252" w:type="dxa"/>
            <w:shd w:val="clear" w:color="auto" w:fill="auto"/>
            <w:noWrap/>
          </w:tcPr>
          <w:p w14:paraId="5B14CBDE" w14:textId="77777777" w:rsidR="009A6C23" w:rsidRPr="00F82273" w:rsidRDefault="009A6C23" w:rsidP="0066101B">
            <w:pPr>
              <w:rPr>
                <w:rFonts w:ascii="Arial" w:hAnsi="Arial" w:cs="Arial"/>
              </w:rPr>
            </w:pPr>
          </w:p>
        </w:tc>
        <w:tc>
          <w:tcPr>
            <w:tcW w:w="2033" w:type="dxa"/>
            <w:shd w:val="clear" w:color="auto" w:fill="auto"/>
            <w:noWrap/>
            <w:vAlign w:val="center"/>
          </w:tcPr>
          <w:p w14:paraId="47DDF970" w14:textId="77777777" w:rsidR="009A6C23" w:rsidRDefault="009A6C23" w:rsidP="0066101B">
            <w:pPr>
              <w:jc w:val="center"/>
              <w:rPr>
                <w:rFonts w:ascii="Arial" w:hAnsi="Arial" w:cs="Arial"/>
              </w:rPr>
            </w:pPr>
            <w:r>
              <w:rPr>
                <w:rFonts w:ascii="Arial" w:hAnsi="Arial" w:cs="Arial"/>
              </w:rPr>
              <w:t>kVA</w:t>
            </w:r>
          </w:p>
        </w:tc>
      </w:tr>
      <w:tr w:rsidR="009A6C23" w:rsidRPr="00F82273" w14:paraId="196229B4" w14:textId="77777777" w:rsidTr="0066101B">
        <w:trPr>
          <w:gridAfter w:val="1"/>
          <w:wAfter w:w="7" w:type="dxa"/>
          <w:trHeight w:val="419"/>
        </w:trPr>
        <w:tc>
          <w:tcPr>
            <w:tcW w:w="2567" w:type="dxa"/>
            <w:shd w:val="clear" w:color="auto" w:fill="auto"/>
            <w:vAlign w:val="center"/>
          </w:tcPr>
          <w:p w14:paraId="6D68063C" w14:textId="77777777" w:rsidR="009A6C23" w:rsidRPr="00F82273" w:rsidRDefault="009A6C23" w:rsidP="0066101B">
            <w:pPr>
              <w:rPr>
                <w:rFonts w:ascii="Arial" w:hAnsi="Arial" w:cs="Arial"/>
              </w:rPr>
            </w:pPr>
            <w:r>
              <w:rPr>
                <w:rFonts w:ascii="Arial" w:hAnsi="Arial" w:cs="Arial"/>
              </w:rPr>
              <w:t>Lekötött</w:t>
            </w:r>
            <w:r w:rsidRPr="00F82273">
              <w:rPr>
                <w:rFonts w:ascii="Arial" w:hAnsi="Arial" w:cs="Arial"/>
              </w:rPr>
              <w:t xml:space="preserve"> teljesítmény</w:t>
            </w:r>
            <w:r>
              <w:rPr>
                <w:rFonts w:ascii="Arial" w:hAnsi="Arial" w:cs="Arial"/>
              </w:rPr>
              <w:t>:</w:t>
            </w:r>
            <w:r w:rsidRPr="00F82273">
              <w:rPr>
                <w:rFonts w:ascii="Arial" w:hAnsi="Arial" w:cs="Arial"/>
              </w:rPr>
              <w:t xml:space="preserve"> </w:t>
            </w:r>
          </w:p>
        </w:tc>
        <w:tc>
          <w:tcPr>
            <w:tcW w:w="4252" w:type="dxa"/>
            <w:shd w:val="clear" w:color="auto" w:fill="auto"/>
            <w:noWrap/>
          </w:tcPr>
          <w:p w14:paraId="4AC412AC" w14:textId="77777777" w:rsidR="009A6C23" w:rsidRPr="00F82273" w:rsidRDefault="009A6C23" w:rsidP="0066101B">
            <w:pPr>
              <w:rPr>
                <w:rFonts w:ascii="Arial" w:hAnsi="Arial" w:cs="Arial"/>
              </w:rPr>
            </w:pPr>
          </w:p>
        </w:tc>
        <w:tc>
          <w:tcPr>
            <w:tcW w:w="2033" w:type="dxa"/>
            <w:shd w:val="clear" w:color="auto" w:fill="auto"/>
            <w:noWrap/>
            <w:vAlign w:val="center"/>
          </w:tcPr>
          <w:p w14:paraId="5F0D3975" w14:textId="77777777" w:rsidR="009A6C23" w:rsidRPr="00F82273" w:rsidRDefault="009A6C23" w:rsidP="0066101B">
            <w:pPr>
              <w:jc w:val="center"/>
              <w:rPr>
                <w:rFonts w:ascii="Arial" w:hAnsi="Arial" w:cs="Arial"/>
              </w:rPr>
            </w:pPr>
            <w:r>
              <w:rPr>
                <w:rFonts w:ascii="Arial" w:hAnsi="Arial" w:cs="Arial"/>
              </w:rPr>
              <w:t>kW</w:t>
            </w:r>
          </w:p>
        </w:tc>
      </w:tr>
      <w:tr w:rsidR="009A6C23" w:rsidRPr="00F82273" w14:paraId="7FBBE2F1" w14:textId="77777777" w:rsidTr="0066101B">
        <w:trPr>
          <w:gridAfter w:val="1"/>
          <w:wAfter w:w="7" w:type="dxa"/>
          <w:trHeight w:val="510"/>
        </w:trPr>
        <w:tc>
          <w:tcPr>
            <w:tcW w:w="2567" w:type="dxa"/>
            <w:shd w:val="clear" w:color="auto" w:fill="auto"/>
            <w:vAlign w:val="center"/>
          </w:tcPr>
          <w:p w14:paraId="65E69CF4" w14:textId="77777777" w:rsidR="009A6C23" w:rsidRPr="00F82273" w:rsidRDefault="009A6C23" w:rsidP="0066101B">
            <w:pPr>
              <w:rPr>
                <w:rFonts w:ascii="Arial" w:hAnsi="Arial" w:cs="Arial"/>
              </w:rPr>
            </w:pPr>
            <w:r w:rsidRPr="00F82273">
              <w:rPr>
                <w:rFonts w:ascii="Arial" w:hAnsi="Arial" w:cs="Arial"/>
              </w:rPr>
              <w:t>Áramváltó</w:t>
            </w:r>
            <w:r>
              <w:rPr>
                <w:rFonts w:ascii="Arial" w:hAnsi="Arial" w:cs="Arial"/>
              </w:rPr>
              <w:t xml:space="preserve"> névleges</w:t>
            </w:r>
            <w:r w:rsidRPr="00F82273">
              <w:rPr>
                <w:rFonts w:ascii="Arial" w:hAnsi="Arial" w:cs="Arial"/>
              </w:rPr>
              <w:t xml:space="preserve"> primer árama:</w:t>
            </w:r>
          </w:p>
        </w:tc>
        <w:tc>
          <w:tcPr>
            <w:tcW w:w="4252" w:type="dxa"/>
            <w:shd w:val="clear" w:color="auto" w:fill="auto"/>
            <w:noWrap/>
          </w:tcPr>
          <w:p w14:paraId="5B20302E" w14:textId="77777777" w:rsidR="009A6C23" w:rsidRPr="00F82273" w:rsidRDefault="009A6C23" w:rsidP="0066101B">
            <w:pPr>
              <w:rPr>
                <w:rFonts w:ascii="Arial" w:hAnsi="Arial" w:cs="Arial"/>
              </w:rPr>
            </w:pPr>
          </w:p>
        </w:tc>
        <w:tc>
          <w:tcPr>
            <w:tcW w:w="2033" w:type="dxa"/>
            <w:shd w:val="clear" w:color="auto" w:fill="auto"/>
            <w:noWrap/>
            <w:vAlign w:val="center"/>
          </w:tcPr>
          <w:p w14:paraId="7CE531FE" w14:textId="77777777" w:rsidR="009A6C23" w:rsidRPr="00F82273" w:rsidRDefault="009A6C23" w:rsidP="0066101B">
            <w:pPr>
              <w:jc w:val="center"/>
              <w:rPr>
                <w:rFonts w:ascii="Arial" w:hAnsi="Arial" w:cs="Arial"/>
              </w:rPr>
            </w:pPr>
            <w:r w:rsidRPr="00F82273">
              <w:rPr>
                <w:rFonts w:ascii="Arial" w:hAnsi="Arial" w:cs="Arial"/>
              </w:rPr>
              <w:t>A</w:t>
            </w:r>
          </w:p>
        </w:tc>
      </w:tr>
      <w:tr w:rsidR="009A6C23" w:rsidRPr="00F82273" w14:paraId="2D340921" w14:textId="77777777" w:rsidTr="0066101B">
        <w:trPr>
          <w:gridAfter w:val="1"/>
          <w:wAfter w:w="7" w:type="dxa"/>
          <w:trHeight w:val="689"/>
        </w:trPr>
        <w:tc>
          <w:tcPr>
            <w:tcW w:w="2567" w:type="dxa"/>
            <w:shd w:val="clear" w:color="auto" w:fill="auto"/>
            <w:vAlign w:val="center"/>
          </w:tcPr>
          <w:p w14:paraId="65FE398D" w14:textId="77777777" w:rsidR="009A6C23" w:rsidRPr="00F82273" w:rsidRDefault="009A6C23" w:rsidP="0066101B">
            <w:pPr>
              <w:rPr>
                <w:rFonts w:ascii="Arial" w:hAnsi="Arial" w:cs="Arial"/>
              </w:rPr>
            </w:pPr>
            <w:r w:rsidRPr="00F82273">
              <w:rPr>
                <w:rFonts w:ascii="Arial" w:hAnsi="Arial" w:cs="Arial"/>
              </w:rPr>
              <w:t>Áramváltó pontossági osztálya:</w:t>
            </w:r>
          </w:p>
        </w:tc>
        <w:tc>
          <w:tcPr>
            <w:tcW w:w="4252" w:type="dxa"/>
            <w:shd w:val="clear" w:color="auto" w:fill="auto"/>
            <w:noWrap/>
          </w:tcPr>
          <w:p w14:paraId="64F2B5C1" w14:textId="77777777" w:rsidR="009A6C23" w:rsidRPr="00F82273" w:rsidRDefault="009A6C23" w:rsidP="0066101B">
            <w:pPr>
              <w:rPr>
                <w:rFonts w:ascii="Arial" w:hAnsi="Arial" w:cs="Arial"/>
              </w:rPr>
            </w:pPr>
          </w:p>
        </w:tc>
        <w:tc>
          <w:tcPr>
            <w:tcW w:w="2033" w:type="dxa"/>
            <w:shd w:val="clear" w:color="auto" w:fill="auto"/>
            <w:noWrap/>
            <w:vAlign w:val="center"/>
          </w:tcPr>
          <w:p w14:paraId="4E339DA8" w14:textId="77777777" w:rsidR="009A6C23" w:rsidRPr="00F82273" w:rsidRDefault="009A6C23" w:rsidP="0066101B">
            <w:pPr>
              <w:jc w:val="center"/>
              <w:rPr>
                <w:rFonts w:ascii="Arial" w:hAnsi="Arial" w:cs="Arial"/>
              </w:rPr>
            </w:pPr>
            <w:r w:rsidRPr="00F82273">
              <w:rPr>
                <w:rFonts w:ascii="Arial" w:hAnsi="Arial" w:cs="Arial"/>
              </w:rPr>
              <w:t xml:space="preserve">(Kif </w:t>
            </w:r>
            <w:r>
              <w:rPr>
                <w:rFonts w:ascii="Arial" w:hAnsi="Arial" w:cs="Arial"/>
              </w:rPr>
              <w:t>és</w:t>
            </w:r>
            <w:r w:rsidRPr="00F82273">
              <w:rPr>
                <w:rFonts w:ascii="Arial" w:hAnsi="Arial" w:cs="Arial"/>
              </w:rPr>
              <w:t xml:space="preserve"> Köf 0,5S;</w:t>
            </w:r>
            <w:r>
              <w:rPr>
                <w:rFonts w:ascii="Arial" w:hAnsi="Arial" w:cs="Arial"/>
              </w:rPr>
              <w:t xml:space="preserve">  </w:t>
            </w:r>
            <w:r w:rsidRPr="00F82273">
              <w:rPr>
                <w:rFonts w:ascii="Arial" w:hAnsi="Arial" w:cs="Arial"/>
              </w:rPr>
              <w:t xml:space="preserve"> Naf 0,2S)</w:t>
            </w:r>
          </w:p>
        </w:tc>
      </w:tr>
      <w:tr w:rsidR="009A6C23" w:rsidRPr="00F82273" w14:paraId="790C458B" w14:textId="77777777" w:rsidTr="0066101B">
        <w:trPr>
          <w:gridAfter w:val="1"/>
          <w:wAfter w:w="7" w:type="dxa"/>
          <w:trHeight w:val="581"/>
        </w:trPr>
        <w:tc>
          <w:tcPr>
            <w:tcW w:w="2567" w:type="dxa"/>
            <w:shd w:val="clear" w:color="auto" w:fill="auto"/>
            <w:vAlign w:val="center"/>
          </w:tcPr>
          <w:p w14:paraId="404EFB53" w14:textId="77777777" w:rsidR="009A6C23" w:rsidRPr="00F82273" w:rsidRDefault="009A6C23" w:rsidP="0066101B">
            <w:pPr>
              <w:rPr>
                <w:rFonts w:ascii="Arial" w:hAnsi="Arial" w:cs="Arial"/>
              </w:rPr>
            </w:pPr>
            <w:r w:rsidRPr="00F82273">
              <w:rPr>
                <w:rFonts w:ascii="Arial" w:hAnsi="Arial" w:cs="Arial"/>
              </w:rPr>
              <w:t>Áramváltó teljesítménye:</w:t>
            </w:r>
          </w:p>
        </w:tc>
        <w:tc>
          <w:tcPr>
            <w:tcW w:w="4252" w:type="dxa"/>
            <w:shd w:val="clear" w:color="auto" w:fill="auto"/>
            <w:noWrap/>
          </w:tcPr>
          <w:p w14:paraId="310C6BCE" w14:textId="77777777" w:rsidR="009A6C23" w:rsidRPr="00F82273" w:rsidRDefault="009A6C23" w:rsidP="0066101B">
            <w:pPr>
              <w:rPr>
                <w:rFonts w:ascii="Arial" w:hAnsi="Arial" w:cs="Arial"/>
              </w:rPr>
            </w:pPr>
          </w:p>
        </w:tc>
        <w:tc>
          <w:tcPr>
            <w:tcW w:w="2033" w:type="dxa"/>
            <w:shd w:val="clear" w:color="auto" w:fill="auto"/>
            <w:vAlign w:val="center"/>
          </w:tcPr>
          <w:p w14:paraId="449090B5" w14:textId="77777777" w:rsidR="009A6C23" w:rsidRPr="00F82273" w:rsidRDefault="009A6C23" w:rsidP="0066101B">
            <w:pPr>
              <w:jc w:val="center"/>
              <w:rPr>
                <w:rFonts w:ascii="Arial" w:hAnsi="Arial" w:cs="Arial"/>
              </w:rPr>
            </w:pPr>
            <w:r w:rsidRPr="00F82273">
              <w:rPr>
                <w:rFonts w:ascii="Arial" w:hAnsi="Arial" w:cs="Arial"/>
              </w:rPr>
              <w:t>VA</w:t>
            </w:r>
          </w:p>
        </w:tc>
      </w:tr>
      <w:tr w:rsidR="009A6C23" w:rsidRPr="00F82273" w14:paraId="3E0B1DDE" w14:textId="77777777" w:rsidTr="0066101B">
        <w:trPr>
          <w:gridAfter w:val="1"/>
          <w:wAfter w:w="7" w:type="dxa"/>
          <w:trHeight w:val="649"/>
        </w:trPr>
        <w:tc>
          <w:tcPr>
            <w:tcW w:w="2567" w:type="dxa"/>
            <w:shd w:val="clear" w:color="auto" w:fill="auto"/>
            <w:vAlign w:val="center"/>
          </w:tcPr>
          <w:p w14:paraId="66D4E4DF" w14:textId="77777777" w:rsidR="009A6C23" w:rsidRPr="00F82273" w:rsidRDefault="009A6C23" w:rsidP="0066101B">
            <w:pPr>
              <w:rPr>
                <w:rFonts w:ascii="Arial" w:hAnsi="Arial" w:cs="Arial"/>
              </w:rPr>
            </w:pPr>
            <w:r w:rsidRPr="00F82273">
              <w:rPr>
                <w:rFonts w:ascii="Arial" w:hAnsi="Arial" w:cs="Arial"/>
              </w:rPr>
              <w:t>Áramváltó szekunder vezetékhossza:</w:t>
            </w:r>
          </w:p>
        </w:tc>
        <w:tc>
          <w:tcPr>
            <w:tcW w:w="4252" w:type="dxa"/>
            <w:shd w:val="clear" w:color="auto" w:fill="auto"/>
            <w:noWrap/>
          </w:tcPr>
          <w:p w14:paraId="105D3720" w14:textId="77777777" w:rsidR="009A6C23" w:rsidRPr="00F82273" w:rsidRDefault="009A6C23" w:rsidP="0066101B">
            <w:pPr>
              <w:rPr>
                <w:rFonts w:ascii="Arial" w:hAnsi="Arial" w:cs="Arial"/>
              </w:rPr>
            </w:pPr>
          </w:p>
        </w:tc>
        <w:tc>
          <w:tcPr>
            <w:tcW w:w="2033" w:type="dxa"/>
            <w:shd w:val="clear" w:color="auto" w:fill="auto"/>
            <w:noWrap/>
            <w:vAlign w:val="center"/>
          </w:tcPr>
          <w:p w14:paraId="6318809E" w14:textId="77777777" w:rsidR="009A6C23" w:rsidRPr="00F82273" w:rsidRDefault="009A6C23" w:rsidP="0066101B">
            <w:pPr>
              <w:jc w:val="center"/>
              <w:rPr>
                <w:rFonts w:ascii="Arial" w:hAnsi="Arial" w:cs="Arial"/>
              </w:rPr>
            </w:pPr>
            <w:r w:rsidRPr="00F82273">
              <w:rPr>
                <w:rFonts w:ascii="Arial" w:hAnsi="Arial" w:cs="Arial"/>
              </w:rPr>
              <w:t>m</w:t>
            </w:r>
          </w:p>
        </w:tc>
      </w:tr>
      <w:tr w:rsidR="009A6C23" w:rsidRPr="00F82273" w14:paraId="471CD3EF" w14:textId="77777777" w:rsidTr="0066101B">
        <w:trPr>
          <w:gridAfter w:val="1"/>
          <w:wAfter w:w="7" w:type="dxa"/>
          <w:trHeight w:val="740"/>
        </w:trPr>
        <w:tc>
          <w:tcPr>
            <w:tcW w:w="2567" w:type="dxa"/>
            <w:shd w:val="clear" w:color="auto" w:fill="auto"/>
            <w:vAlign w:val="center"/>
          </w:tcPr>
          <w:p w14:paraId="4B8599C6" w14:textId="77777777" w:rsidR="009A6C23" w:rsidRPr="00F82273" w:rsidRDefault="009A6C23" w:rsidP="0066101B">
            <w:pPr>
              <w:rPr>
                <w:rFonts w:ascii="Arial" w:hAnsi="Arial" w:cs="Arial"/>
              </w:rPr>
            </w:pPr>
            <w:r>
              <w:rPr>
                <w:rFonts w:ascii="Arial" w:hAnsi="Arial" w:cs="Arial"/>
              </w:rPr>
              <w:t>S</w:t>
            </w:r>
            <w:r w:rsidRPr="00F82273">
              <w:rPr>
                <w:rFonts w:ascii="Arial" w:hAnsi="Arial" w:cs="Arial"/>
              </w:rPr>
              <w:t>zekunder kör számított terhelés</w:t>
            </w:r>
            <w:r>
              <w:rPr>
                <w:rFonts w:ascii="Arial" w:hAnsi="Arial" w:cs="Arial"/>
              </w:rPr>
              <w:t xml:space="preserve"> és </w:t>
            </w:r>
            <w:r w:rsidRPr="00F82273">
              <w:rPr>
                <w:rFonts w:ascii="Arial" w:hAnsi="Arial" w:cs="Arial"/>
              </w:rPr>
              <w:t xml:space="preserve">Áramváltó </w:t>
            </w:r>
            <w:r>
              <w:rPr>
                <w:rFonts w:ascii="Arial" w:hAnsi="Arial" w:cs="Arial"/>
              </w:rPr>
              <w:t>teljesítmény %-os aránya</w:t>
            </w:r>
            <w:r w:rsidRPr="00F82273">
              <w:rPr>
                <w:rFonts w:ascii="Arial" w:hAnsi="Arial" w:cs="Arial"/>
              </w:rPr>
              <w:t>:</w:t>
            </w:r>
          </w:p>
        </w:tc>
        <w:tc>
          <w:tcPr>
            <w:tcW w:w="4252" w:type="dxa"/>
            <w:shd w:val="clear" w:color="auto" w:fill="auto"/>
            <w:noWrap/>
          </w:tcPr>
          <w:p w14:paraId="5F692FBF" w14:textId="77777777" w:rsidR="009A6C23" w:rsidRPr="00F82273" w:rsidRDefault="009A6C23" w:rsidP="0066101B">
            <w:pPr>
              <w:rPr>
                <w:rFonts w:ascii="Arial" w:hAnsi="Arial" w:cs="Arial"/>
              </w:rPr>
            </w:pPr>
          </w:p>
        </w:tc>
        <w:tc>
          <w:tcPr>
            <w:tcW w:w="2033" w:type="dxa"/>
            <w:shd w:val="clear" w:color="auto" w:fill="auto"/>
            <w:noWrap/>
            <w:vAlign w:val="center"/>
          </w:tcPr>
          <w:p w14:paraId="6159A506" w14:textId="77777777" w:rsidR="009A6C23" w:rsidRPr="00F82273" w:rsidRDefault="009A6C23" w:rsidP="0066101B">
            <w:pPr>
              <w:jc w:val="center"/>
              <w:rPr>
                <w:rFonts w:ascii="Arial" w:hAnsi="Arial" w:cs="Arial"/>
              </w:rPr>
            </w:pPr>
            <w:r>
              <w:rPr>
                <w:rFonts w:ascii="Arial" w:hAnsi="Arial" w:cs="Arial"/>
              </w:rPr>
              <w:t>25÷100% között megfelelő</w:t>
            </w:r>
          </w:p>
        </w:tc>
      </w:tr>
      <w:tr w:rsidR="009A6C23" w:rsidRPr="00F82273" w14:paraId="25774D09" w14:textId="77777777" w:rsidTr="0066101B">
        <w:trPr>
          <w:gridAfter w:val="1"/>
          <w:wAfter w:w="7" w:type="dxa"/>
          <w:trHeight w:val="719"/>
        </w:trPr>
        <w:tc>
          <w:tcPr>
            <w:tcW w:w="2567" w:type="dxa"/>
            <w:shd w:val="clear" w:color="auto" w:fill="auto"/>
            <w:vAlign w:val="center"/>
          </w:tcPr>
          <w:p w14:paraId="37FB6239" w14:textId="77777777" w:rsidR="009A6C23" w:rsidRPr="00F82273" w:rsidRDefault="009A6C23" w:rsidP="0066101B">
            <w:pPr>
              <w:rPr>
                <w:rFonts w:ascii="Arial" w:hAnsi="Arial" w:cs="Arial"/>
              </w:rPr>
            </w:pPr>
            <w:r w:rsidRPr="00F82273">
              <w:rPr>
                <w:rFonts w:ascii="Arial" w:hAnsi="Arial" w:cs="Arial"/>
              </w:rPr>
              <w:t>Áramváltó szekunder vezeték keresztmetszete:</w:t>
            </w:r>
          </w:p>
        </w:tc>
        <w:tc>
          <w:tcPr>
            <w:tcW w:w="4252" w:type="dxa"/>
            <w:shd w:val="clear" w:color="auto" w:fill="auto"/>
            <w:noWrap/>
          </w:tcPr>
          <w:p w14:paraId="41F3FBD9" w14:textId="77777777" w:rsidR="009A6C23" w:rsidRPr="00F82273" w:rsidRDefault="009A6C23" w:rsidP="0066101B">
            <w:pPr>
              <w:rPr>
                <w:rFonts w:ascii="Arial" w:hAnsi="Arial" w:cs="Arial"/>
              </w:rPr>
            </w:pPr>
          </w:p>
        </w:tc>
        <w:tc>
          <w:tcPr>
            <w:tcW w:w="2033" w:type="dxa"/>
            <w:shd w:val="clear" w:color="auto" w:fill="auto"/>
            <w:noWrap/>
            <w:vAlign w:val="center"/>
          </w:tcPr>
          <w:p w14:paraId="48119730" w14:textId="77777777" w:rsidR="009A6C23" w:rsidRDefault="009A6C23" w:rsidP="0066101B">
            <w:pPr>
              <w:jc w:val="center"/>
              <w:rPr>
                <w:rFonts w:ascii="Arial" w:hAnsi="Arial" w:cs="Arial"/>
              </w:rPr>
            </w:pPr>
            <w:r w:rsidRPr="00F82273">
              <w:rPr>
                <w:rFonts w:ascii="Arial" w:hAnsi="Arial" w:cs="Arial"/>
              </w:rPr>
              <w:t>mm</w:t>
            </w:r>
            <w:r w:rsidRPr="00FA22E8">
              <w:rPr>
                <w:rFonts w:ascii="Arial" w:hAnsi="Arial" w:cs="Arial"/>
                <w:vertAlign w:val="superscript"/>
              </w:rPr>
              <w:t>2</w:t>
            </w:r>
            <w:r w:rsidRPr="00F82273">
              <w:rPr>
                <w:rFonts w:ascii="Arial" w:hAnsi="Arial" w:cs="Arial"/>
              </w:rPr>
              <w:t xml:space="preserve"> </w:t>
            </w:r>
          </w:p>
          <w:p w14:paraId="65E1E0BB" w14:textId="77777777" w:rsidR="009A6C23" w:rsidRPr="00F82273" w:rsidRDefault="009A6C23" w:rsidP="0066101B">
            <w:pPr>
              <w:jc w:val="center"/>
              <w:rPr>
                <w:rFonts w:ascii="Arial" w:hAnsi="Arial" w:cs="Arial"/>
              </w:rPr>
            </w:pPr>
            <w:r w:rsidRPr="00F82273">
              <w:rPr>
                <w:rFonts w:ascii="Arial" w:hAnsi="Arial" w:cs="Arial"/>
              </w:rPr>
              <w:t>(réz)</w:t>
            </w:r>
          </w:p>
        </w:tc>
      </w:tr>
      <w:tr w:rsidR="009A6C23" w:rsidRPr="00F82273" w14:paraId="3252B17A" w14:textId="77777777" w:rsidTr="0066101B">
        <w:trPr>
          <w:gridAfter w:val="1"/>
          <w:wAfter w:w="7" w:type="dxa"/>
          <w:trHeight w:val="588"/>
        </w:trPr>
        <w:tc>
          <w:tcPr>
            <w:tcW w:w="2567" w:type="dxa"/>
            <w:shd w:val="clear" w:color="auto" w:fill="auto"/>
            <w:vAlign w:val="center"/>
          </w:tcPr>
          <w:p w14:paraId="6CD329B5" w14:textId="77777777" w:rsidR="009A6C23" w:rsidRPr="00F82273" w:rsidRDefault="009A6C23" w:rsidP="0066101B">
            <w:pPr>
              <w:rPr>
                <w:rFonts w:ascii="Arial" w:hAnsi="Arial" w:cs="Arial"/>
              </w:rPr>
            </w:pPr>
            <w:r w:rsidRPr="00F82273">
              <w:rPr>
                <w:rFonts w:ascii="Arial" w:hAnsi="Arial" w:cs="Arial"/>
              </w:rPr>
              <w:t>Feszültségváltó primer feszültsége:</w:t>
            </w:r>
          </w:p>
        </w:tc>
        <w:tc>
          <w:tcPr>
            <w:tcW w:w="4252" w:type="dxa"/>
            <w:shd w:val="clear" w:color="auto" w:fill="auto"/>
            <w:noWrap/>
            <w:vAlign w:val="center"/>
          </w:tcPr>
          <w:p w14:paraId="7BF403FB" w14:textId="77777777" w:rsidR="009A6C23" w:rsidRPr="00F82273" w:rsidRDefault="009A6C23" w:rsidP="0066101B">
            <w:pPr>
              <w:jc w:val="center"/>
              <w:rPr>
                <w:rFonts w:ascii="Arial" w:hAnsi="Arial" w:cs="Arial"/>
              </w:rPr>
            </w:pPr>
            <w:r w:rsidRPr="00F82273">
              <w:rPr>
                <w:rFonts w:ascii="Arial" w:hAnsi="Arial" w:cs="Arial"/>
              </w:rPr>
              <w:t>/</w:t>
            </w:r>
            <w:r w:rsidRPr="00F82273">
              <w:rPr>
                <w:rFonts w:ascii="Arial" w:hAnsi="Arial" w:cs="Arial"/>
              </w:rPr>
              <w:sym w:font="Symbol" w:char="F0D6"/>
            </w:r>
            <w:r w:rsidRPr="00F82273">
              <w:rPr>
                <w:rFonts w:ascii="Arial" w:hAnsi="Arial" w:cs="Arial"/>
              </w:rPr>
              <w:t>3 / 100/</w:t>
            </w:r>
            <w:r w:rsidRPr="00F82273">
              <w:rPr>
                <w:rFonts w:ascii="Arial" w:hAnsi="Arial" w:cs="Arial"/>
              </w:rPr>
              <w:sym w:font="Symbol" w:char="F0D6"/>
            </w:r>
            <w:r w:rsidRPr="00F82273">
              <w:rPr>
                <w:rFonts w:ascii="Arial" w:hAnsi="Arial" w:cs="Arial"/>
              </w:rPr>
              <w:t>3</w:t>
            </w:r>
          </w:p>
        </w:tc>
        <w:tc>
          <w:tcPr>
            <w:tcW w:w="2033" w:type="dxa"/>
            <w:shd w:val="clear" w:color="auto" w:fill="auto"/>
            <w:noWrap/>
            <w:vAlign w:val="center"/>
          </w:tcPr>
          <w:p w14:paraId="5B499E81" w14:textId="77777777" w:rsidR="009A6C23" w:rsidRPr="00F82273" w:rsidRDefault="009A6C23" w:rsidP="0066101B">
            <w:pPr>
              <w:jc w:val="center"/>
              <w:rPr>
                <w:rFonts w:ascii="Arial" w:hAnsi="Arial" w:cs="Arial"/>
              </w:rPr>
            </w:pPr>
            <w:r w:rsidRPr="00F82273">
              <w:rPr>
                <w:rFonts w:ascii="Arial" w:hAnsi="Arial" w:cs="Arial"/>
              </w:rPr>
              <w:t>V</w:t>
            </w:r>
          </w:p>
        </w:tc>
      </w:tr>
      <w:tr w:rsidR="009A6C23" w:rsidRPr="00F82273" w14:paraId="78C02BB7" w14:textId="77777777" w:rsidTr="0066101B">
        <w:trPr>
          <w:gridAfter w:val="1"/>
          <w:wAfter w:w="7" w:type="dxa"/>
          <w:trHeight w:val="721"/>
        </w:trPr>
        <w:tc>
          <w:tcPr>
            <w:tcW w:w="2567" w:type="dxa"/>
            <w:shd w:val="clear" w:color="auto" w:fill="auto"/>
            <w:vAlign w:val="center"/>
          </w:tcPr>
          <w:p w14:paraId="296F5D67" w14:textId="77777777" w:rsidR="009A6C23" w:rsidRPr="00F82273" w:rsidRDefault="009A6C23" w:rsidP="0066101B">
            <w:pPr>
              <w:rPr>
                <w:rFonts w:ascii="Arial" w:hAnsi="Arial" w:cs="Arial"/>
              </w:rPr>
            </w:pPr>
            <w:r w:rsidRPr="00F82273">
              <w:rPr>
                <w:rFonts w:ascii="Arial" w:hAnsi="Arial" w:cs="Arial"/>
              </w:rPr>
              <w:t>Feszültségváltó teljesítménye:</w:t>
            </w:r>
          </w:p>
        </w:tc>
        <w:tc>
          <w:tcPr>
            <w:tcW w:w="4252" w:type="dxa"/>
            <w:shd w:val="clear" w:color="auto" w:fill="auto"/>
            <w:noWrap/>
          </w:tcPr>
          <w:p w14:paraId="305F0838" w14:textId="77777777" w:rsidR="009A6C23" w:rsidRPr="00F82273" w:rsidRDefault="009A6C23" w:rsidP="0066101B">
            <w:pPr>
              <w:rPr>
                <w:rFonts w:ascii="Arial" w:hAnsi="Arial" w:cs="Arial"/>
              </w:rPr>
            </w:pPr>
          </w:p>
        </w:tc>
        <w:tc>
          <w:tcPr>
            <w:tcW w:w="2033" w:type="dxa"/>
            <w:shd w:val="clear" w:color="auto" w:fill="auto"/>
            <w:noWrap/>
            <w:vAlign w:val="center"/>
          </w:tcPr>
          <w:p w14:paraId="48CB10FA" w14:textId="77777777" w:rsidR="009A6C23" w:rsidRDefault="009A6C23" w:rsidP="0066101B">
            <w:pPr>
              <w:jc w:val="center"/>
              <w:rPr>
                <w:rFonts w:ascii="Arial" w:hAnsi="Arial" w:cs="Arial"/>
              </w:rPr>
            </w:pPr>
            <w:r w:rsidRPr="00F82273">
              <w:rPr>
                <w:rFonts w:ascii="Arial" w:hAnsi="Arial" w:cs="Arial"/>
              </w:rPr>
              <w:t xml:space="preserve">VA </w:t>
            </w:r>
          </w:p>
          <w:p w14:paraId="31572F59" w14:textId="77777777" w:rsidR="009A6C23" w:rsidRPr="00F82273" w:rsidRDefault="009A6C23" w:rsidP="0066101B">
            <w:pPr>
              <w:jc w:val="center"/>
              <w:rPr>
                <w:rFonts w:ascii="Arial" w:hAnsi="Arial" w:cs="Arial"/>
              </w:rPr>
            </w:pPr>
            <w:r w:rsidRPr="00F82273">
              <w:rPr>
                <w:rFonts w:ascii="Arial" w:hAnsi="Arial" w:cs="Arial"/>
              </w:rPr>
              <w:t>(min. 30</w:t>
            </w:r>
            <w:r>
              <w:rPr>
                <w:rFonts w:ascii="Arial" w:hAnsi="Arial" w:cs="Arial"/>
              </w:rPr>
              <w:t xml:space="preserve"> </w:t>
            </w:r>
            <w:r w:rsidRPr="00F82273">
              <w:rPr>
                <w:rFonts w:ascii="Arial" w:hAnsi="Arial" w:cs="Arial"/>
              </w:rPr>
              <w:t>VA)</w:t>
            </w:r>
          </w:p>
        </w:tc>
      </w:tr>
      <w:tr w:rsidR="009A6C23" w:rsidRPr="00F82273" w14:paraId="7F73D0E2" w14:textId="77777777" w:rsidTr="0066101B">
        <w:trPr>
          <w:gridAfter w:val="1"/>
          <w:wAfter w:w="7" w:type="dxa"/>
          <w:trHeight w:val="713"/>
        </w:trPr>
        <w:tc>
          <w:tcPr>
            <w:tcW w:w="2567" w:type="dxa"/>
            <w:shd w:val="clear" w:color="auto" w:fill="auto"/>
            <w:vAlign w:val="center"/>
          </w:tcPr>
          <w:p w14:paraId="7F5A0922" w14:textId="77777777" w:rsidR="009A6C23" w:rsidRPr="00F82273" w:rsidRDefault="009A6C23" w:rsidP="0066101B">
            <w:pPr>
              <w:rPr>
                <w:rFonts w:ascii="Arial" w:hAnsi="Arial" w:cs="Arial"/>
              </w:rPr>
            </w:pPr>
            <w:r w:rsidRPr="00F82273">
              <w:rPr>
                <w:rFonts w:ascii="Arial" w:hAnsi="Arial" w:cs="Arial"/>
              </w:rPr>
              <w:t>Feszültségváltó pontossági osztálya:</w:t>
            </w:r>
          </w:p>
        </w:tc>
        <w:tc>
          <w:tcPr>
            <w:tcW w:w="4252" w:type="dxa"/>
            <w:shd w:val="clear" w:color="auto" w:fill="auto"/>
            <w:noWrap/>
          </w:tcPr>
          <w:p w14:paraId="3C1D4EB8" w14:textId="77777777" w:rsidR="009A6C23" w:rsidRPr="00F82273" w:rsidRDefault="009A6C23" w:rsidP="0066101B">
            <w:pPr>
              <w:rPr>
                <w:rFonts w:ascii="Arial" w:hAnsi="Arial" w:cs="Arial"/>
              </w:rPr>
            </w:pPr>
          </w:p>
        </w:tc>
        <w:tc>
          <w:tcPr>
            <w:tcW w:w="2033" w:type="dxa"/>
            <w:shd w:val="clear" w:color="auto" w:fill="auto"/>
            <w:noWrap/>
            <w:vAlign w:val="center"/>
          </w:tcPr>
          <w:p w14:paraId="4B61BBF0" w14:textId="77777777" w:rsidR="009A6C23" w:rsidRPr="00F82273" w:rsidRDefault="009A6C23" w:rsidP="0066101B">
            <w:pPr>
              <w:jc w:val="center"/>
              <w:rPr>
                <w:rFonts w:ascii="Arial" w:hAnsi="Arial" w:cs="Arial"/>
              </w:rPr>
            </w:pPr>
            <w:r w:rsidRPr="00F82273">
              <w:rPr>
                <w:rFonts w:ascii="Arial" w:hAnsi="Arial" w:cs="Arial"/>
              </w:rPr>
              <w:t>( Köf 0,5; Naf 0,2)</w:t>
            </w:r>
          </w:p>
        </w:tc>
      </w:tr>
      <w:tr w:rsidR="009A6C23" w:rsidRPr="00F82273" w14:paraId="2E1A9954" w14:textId="77777777" w:rsidTr="0066101B">
        <w:trPr>
          <w:gridAfter w:val="1"/>
          <w:wAfter w:w="7" w:type="dxa"/>
          <w:trHeight w:val="557"/>
        </w:trPr>
        <w:tc>
          <w:tcPr>
            <w:tcW w:w="2567" w:type="dxa"/>
            <w:shd w:val="clear" w:color="auto" w:fill="auto"/>
            <w:vAlign w:val="center"/>
          </w:tcPr>
          <w:p w14:paraId="1921611F" w14:textId="77777777" w:rsidR="009A6C23" w:rsidRPr="00F82273" w:rsidRDefault="009A6C23" w:rsidP="0066101B">
            <w:pPr>
              <w:rPr>
                <w:rFonts w:ascii="Arial" w:hAnsi="Arial" w:cs="Arial"/>
              </w:rPr>
            </w:pPr>
            <w:r w:rsidRPr="00F82273">
              <w:rPr>
                <w:rFonts w:ascii="Arial" w:hAnsi="Arial" w:cs="Arial"/>
              </w:rPr>
              <w:t>Feszültségváltó szekunder körének számított feszültségesése:</w:t>
            </w:r>
          </w:p>
        </w:tc>
        <w:tc>
          <w:tcPr>
            <w:tcW w:w="4252" w:type="dxa"/>
            <w:shd w:val="clear" w:color="auto" w:fill="auto"/>
            <w:noWrap/>
          </w:tcPr>
          <w:p w14:paraId="30978ED8" w14:textId="77777777" w:rsidR="009A6C23" w:rsidRPr="00F82273" w:rsidRDefault="009A6C23" w:rsidP="0066101B">
            <w:pPr>
              <w:rPr>
                <w:rFonts w:ascii="Arial" w:hAnsi="Arial" w:cs="Arial"/>
              </w:rPr>
            </w:pPr>
          </w:p>
        </w:tc>
        <w:tc>
          <w:tcPr>
            <w:tcW w:w="2033" w:type="dxa"/>
            <w:shd w:val="clear" w:color="auto" w:fill="auto"/>
            <w:vAlign w:val="center"/>
          </w:tcPr>
          <w:p w14:paraId="414FD13B" w14:textId="77777777" w:rsidR="009A6C23" w:rsidRPr="00F82273" w:rsidRDefault="009A6C23" w:rsidP="0066101B">
            <w:pPr>
              <w:jc w:val="center"/>
              <w:rPr>
                <w:rFonts w:ascii="Arial" w:hAnsi="Arial" w:cs="Arial"/>
              </w:rPr>
            </w:pPr>
            <w:r w:rsidRPr="00F82273">
              <w:rPr>
                <w:rFonts w:ascii="Arial" w:hAnsi="Arial" w:cs="Arial"/>
              </w:rPr>
              <w:t>% ( max:0,2% )</w:t>
            </w:r>
          </w:p>
        </w:tc>
      </w:tr>
      <w:tr w:rsidR="009A6C23" w:rsidRPr="00F82273" w14:paraId="6A5E5595" w14:textId="77777777" w:rsidTr="0066101B">
        <w:trPr>
          <w:trHeight w:val="1761"/>
        </w:trPr>
        <w:tc>
          <w:tcPr>
            <w:tcW w:w="2567" w:type="dxa"/>
            <w:vAlign w:val="center"/>
          </w:tcPr>
          <w:p w14:paraId="4D78FDA3" w14:textId="77777777" w:rsidR="009A6C23" w:rsidRPr="00F82273" w:rsidRDefault="009A6C23" w:rsidP="0066101B">
            <w:pPr>
              <w:ind w:left="15"/>
              <w:rPr>
                <w:rFonts w:ascii="Arial" w:hAnsi="Arial" w:cs="Arial"/>
              </w:rPr>
            </w:pPr>
            <w:r w:rsidRPr="00F82273">
              <w:rPr>
                <w:rFonts w:ascii="Arial" w:hAnsi="Arial" w:cs="Arial"/>
              </w:rPr>
              <w:lastRenderedPageBreak/>
              <w:t>Fogyasztásmérő</w:t>
            </w:r>
            <w:r>
              <w:rPr>
                <w:rFonts w:ascii="Arial" w:hAnsi="Arial" w:cs="Arial"/>
              </w:rPr>
              <w:t xml:space="preserve"> szekrény</w:t>
            </w:r>
            <w:r w:rsidRPr="00F82273">
              <w:rPr>
                <w:rFonts w:ascii="Arial" w:hAnsi="Arial" w:cs="Arial"/>
              </w:rPr>
              <w:t xml:space="preserve"> típus</w:t>
            </w:r>
            <w:r>
              <w:rPr>
                <w:rFonts w:ascii="Arial" w:hAnsi="Arial" w:cs="Arial"/>
              </w:rPr>
              <w:t>azonosítója</w:t>
            </w:r>
            <w:r w:rsidRPr="00F82273">
              <w:rPr>
                <w:rFonts w:ascii="Arial" w:hAnsi="Arial" w:cs="Arial"/>
              </w:rPr>
              <w:t>:</w:t>
            </w:r>
          </w:p>
        </w:tc>
        <w:tc>
          <w:tcPr>
            <w:tcW w:w="6292" w:type="dxa"/>
            <w:gridSpan w:val="3"/>
          </w:tcPr>
          <w:p w14:paraId="35A7330D" w14:textId="77777777" w:rsidR="009A6C23" w:rsidRPr="00F82273" w:rsidRDefault="009A6C23" w:rsidP="0066101B">
            <w:pPr>
              <w:ind w:left="15"/>
              <w:rPr>
                <w:rFonts w:ascii="Arial" w:hAnsi="Arial" w:cs="Arial"/>
              </w:rPr>
            </w:pPr>
          </w:p>
        </w:tc>
      </w:tr>
    </w:tbl>
    <w:p w14:paraId="4006297E" w14:textId="77777777" w:rsidR="009A6C23" w:rsidRPr="00732722" w:rsidRDefault="009A6C23" w:rsidP="009A6C23"/>
    <w:p w14:paraId="48BF89A1" w14:textId="3C8DA7D6" w:rsidR="00535351" w:rsidRPr="00AB6C7D" w:rsidRDefault="00535351" w:rsidP="00535351">
      <w:pPr>
        <w:jc w:val="center"/>
        <w:rPr>
          <w:rFonts w:ascii="Arial" w:hAnsi="Arial" w:cs="Arial"/>
          <w:sz w:val="22"/>
          <w:szCs w:val="22"/>
        </w:rPr>
      </w:pPr>
    </w:p>
    <w:p w14:paraId="770FCF95" w14:textId="77777777" w:rsidR="00535351" w:rsidRDefault="00535351" w:rsidP="00535351"/>
    <w:p w14:paraId="70E9DAB9" w14:textId="280EE7FD" w:rsidR="00FC0704" w:rsidRPr="00535351" w:rsidRDefault="00FC0704" w:rsidP="00FC0704">
      <w:pPr>
        <w:rPr>
          <w:rFonts w:ascii="Arial" w:hAnsi="Arial" w:cs="Arial"/>
          <w:sz w:val="22"/>
          <w:szCs w:val="22"/>
          <w:lang w:val="hu-HU"/>
        </w:rPr>
      </w:pPr>
    </w:p>
    <w:p w14:paraId="54D9B5B0" w14:textId="3AC38F11" w:rsidR="00C665EE" w:rsidRDefault="00C665EE" w:rsidP="00C665EE">
      <w:pPr>
        <w:pStyle w:val="BasicParagraph"/>
        <w:tabs>
          <w:tab w:val="left" w:pos="20"/>
          <w:tab w:val="center" w:pos="7400"/>
          <w:tab w:val="left" w:leader="dot" w:pos="9080"/>
        </w:tabs>
        <w:rPr>
          <w:rStyle w:val="Szveg"/>
          <w:rFonts w:ascii="Arial" w:hAnsi="Arial" w:cs="Arial"/>
          <w:sz w:val="16"/>
          <w:szCs w:val="16"/>
          <w:lang w:val="hu-HU"/>
        </w:rPr>
      </w:pPr>
      <w:r>
        <w:rPr>
          <w:rStyle w:val="Szveg"/>
          <w:rFonts w:ascii="Arial" w:hAnsi="Arial" w:cs="Arial"/>
          <w:sz w:val="16"/>
          <w:szCs w:val="16"/>
          <w:lang w:val="hu-HU"/>
        </w:rPr>
        <w:t>A villamosenergia-elosztás biztosítása, a csatlakozási és elosztóhálózat-használati szerződés teljesítése keretében kezelt szemé</w:t>
      </w:r>
      <w:r>
        <w:rPr>
          <w:rStyle w:val="Szveg"/>
          <w:rFonts w:ascii="Arial" w:hAnsi="Arial" w:cs="Arial"/>
          <w:spacing w:val="-2"/>
          <w:sz w:val="16"/>
          <w:szCs w:val="16"/>
          <w:lang w:val="hu-HU"/>
        </w:rPr>
        <w:t>lyes adatokra vonatkozó tájékoztatást az Általános Adatkezelési Tájékoztatóban; az ügyintézés során készített hangfelvétellel össze</w:t>
      </w:r>
      <w:r>
        <w:rPr>
          <w:rStyle w:val="Szveg"/>
          <w:rFonts w:ascii="Arial" w:hAnsi="Arial" w:cs="Arial"/>
          <w:sz w:val="16"/>
          <w:szCs w:val="16"/>
          <w:lang w:val="hu-HU"/>
        </w:rPr>
        <w:t xml:space="preserve">függésben kezelt személyes adatokra vonatkozó tájékoztatást a Hangfelvétel Rögzítésére Vonatkozó Adatkezelési Tájékoztatóban; míg az MVM Vállalkozáscsoport egyes tagvállalatai által kötött szerződésekben, illetve más dokumentumokban kapcsolattartóként megjelölt természetes személyek személyes adatainak kezeléséről szóló tájékoztatást az ezen című Adatkezelési Tájékoztatóban találhatja meg. </w:t>
      </w:r>
    </w:p>
    <w:p w14:paraId="0CDDA990" w14:textId="19BA2ED2" w:rsidR="00FC0704" w:rsidRPr="000D597A" w:rsidRDefault="00C665EE" w:rsidP="000D597A">
      <w:pPr>
        <w:pStyle w:val="BasicParagraph"/>
        <w:tabs>
          <w:tab w:val="left" w:pos="20"/>
          <w:tab w:val="center" w:pos="7400"/>
          <w:tab w:val="left" w:leader="dot" w:pos="9080"/>
        </w:tabs>
        <w:rPr>
          <w:rFonts w:ascii="Arial" w:hAnsi="Arial" w:cs="Arial"/>
          <w:sz w:val="16"/>
          <w:szCs w:val="16"/>
          <w:lang w:val="hu-HU"/>
        </w:rPr>
      </w:pPr>
      <w:r>
        <w:rPr>
          <w:rStyle w:val="Szveg"/>
          <w:rFonts w:ascii="Arial" w:hAnsi="Arial" w:cs="Arial"/>
          <w:sz w:val="16"/>
          <w:szCs w:val="16"/>
          <w:lang w:val="hu-HU"/>
        </w:rPr>
        <w:t xml:space="preserve">A tájékoztatók a </w:t>
      </w:r>
      <w:r w:rsidRPr="00C665EE">
        <w:rPr>
          <w:rStyle w:val="Hiperhivatkozs"/>
          <w:rFonts w:ascii="Arial" w:hAnsi="Arial" w:cs="Arial"/>
          <w:color w:val="000000" w:themeColor="text1"/>
          <w:sz w:val="16"/>
          <w:szCs w:val="16"/>
          <w:lang w:val="hu-HU"/>
        </w:rPr>
        <w:t>mvmnext.hu/Adatvedelem/Tajekoztatok</w:t>
      </w:r>
      <w:r w:rsidRPr="00C665EE">
        <w:rPr>
          <w:rStyle w:val="Szveg"/>
          <w:rFonts w:ascii="Arial" w:hAnsi="Arial" w:cs="Arial"/>
          <w:color w:val="000000" w:themeColor="text1"/>
          <w:sz w:val="16"/>
          <w:szCs w:val="16"/>
          <w:lang w:val="hu-HU"/>
        </w:rPr>
        <w:t xml:space="preserve"> </w:t>
      </w:r>
      <w:r>
        <w:rPr>
          <w:rStyle w:val="Szveg"/>
          <w:rFonts w:ascii="Arial" w:hAnsi="Arial" w:cs="Arial"/>
          <w:sz w:val="16"/>
          <w:szCs w:val="16"/>
          <w:lang w:val="hu-HU"/>
        </w:rPr>
        <w:t>honlapon és az ügyfélszolgálati irodáinkban érhetőek el.</w:t>
      </w:r>
    </w:p>
    <w:sectPr w:rsidR="00FC0704" w:rsidRPr="000D597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04E3" w14:textId="77777777" w:rsidR="00FA09BB" w:rsidRDefault="00FA09BB" w:rsidP="004518FC">
      <w:r>
        <w:separator/>
      </w:r>
    </w:p>
  </w:endnote>
  <w:endnote w:type="continuationSeparator" w:id="0">
    <w:p w14:paraId="3C2ABF13" w14:textId="77777777" w:rsidR="00FA09BB" w:rsidRDefault="00FA09BB" w:rsidP="0045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ZSXCW+Arial-BoldMT">
    <w:altName w:val="AZSXCW+Arial-BoldMT"/>
    <w:charset w:val="00"/>
    <w:family w:val="swiss"/>
    <w:pitch w:val="default"/>
    <w:sig w:usb0="00000003" w:usb1="00000000" w:usb2="00000000" w:usb3="00000000" w:csb0="00000001" w:csb1="00000000"/>
  </w:font>
  <w:font w:name="Times">
    <w:altName w:val="﷽﷽﷽﷽﷽﷽﷽﷽M"/>
    <w:panose1 w:val="02020603050405020304"/>
    <w:charset w:val="00"/>
    <w:family w:val="auto"/>
    <w:pitch w:val="variable"/>
    <w:sig w:usb0="E00002FF" w:usb1="5000205A" w:usb2="00000000" w:usb3="00000000" w:csb0="0000019F" w:csb1="00000000"/>
  </w:font>
  <w:font w:name="RWECorpOP-Regular">
    <w:panose1 w:val="00000000000000000000"/>
    <w:charset w:val="4D"/>
    <w:family w:val="auto"/>
    <w:notTrueType/>
    <w:pitch w:val="default"/>
    <w:sig w:usb0="00000003" w:usb1="00000000" w:usb2="00000000" w:usb3="00000000" w:csb0="00000001" w:csb1="00000000"/>
  </w:font>
  <w:font w:name="Microsoft Sans Serif">
    <w:altName w:val="﷽﷽﷽﷽﷽﷽﷽﷽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1967" w14:textId="58F1B156" w:rsidR="004518FC" w:rsidRDefault="0087625F" w:rsidP="0087625F">
    <w:pPr>
      <w:pStyle w:val="llb"/>
      <w:rPr>
        <w:lang w:val="hu-HU"/>
      </w:rPr>
    </w:pPr>
    <w:r>
      <w:rPr>
        <w:lang w:val="hu-HU"/>
      </w:rPr>
      <w:t>MVM Émász Áramhálózati Kft.</w:t>
    </w:r>
  </w:p>
  <w:p w14:paraId="4B2D22A8" w14:textId="3FBF26E3" w:rsidR="0087625F" w:rsidRPr="000D597A" w:rsidRDefault="0087625F" w:rsidP="0087625F">
    <w:pPr>
      <w:pStyle w:val="llb"/>
      <w:rPr>
        <w:lang w:val="hu-HU"/>
      </w:rPr>
    </w:pPr>
    <w:r>
      <w:rPr>
        <w:lang w:val="hu-HU"/>
      </w:rPr>
      <w:t>Mérési és energiaellenőrzési osztály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BE63A" w14:textId="77777777" w:rsidR="00FA09BB" w:rsidRDefault="00FA09BB" w:rsidP="004518FC">
      <w:r>
        <w:separator/>
      </w:r>
    </w:p>
  </w:footnote>
  <w:footnote w:type="continuationSeparator" w:id="0">
    <w:p w14:paraId="1673D8BC" w14:textId="77777777" w:rsidR="00FA09BB" w:rsidRDefault="00FA09BB" w:rsidP="0045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9491" w14:textId="5ABCD388" w:rsidR="004518FC" w:rsidRDefault="004518FC" w:rsidP="004F73A3">
    <w:pPr>
      <w:pStyle w:val="lfej"/>
      <w:ind w:left="-142" w:hanging="142"/>
    </w:pPr>
    <w:r>
      <w:rPr>
        <w:noProof/>
        <w:lang w:val="hu-HU" w:eastAsia="hu-HU"/>
      </w:rPr>
      <w:drawing>
        <wp:inline distT="0" distB="0" distL="0" distR="0" wp14:anchorId="190BE253" wp14:editId="30AB25FB">
          <wp:extent cx="2106118" cy="606681"/>
          <wp:effectExtent l="0" t="0" r="2540" b="3175"/>
          <wp:docPr id="1"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6890" cy="621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3F3D"/>
    <w:multiLevelType w:val="hybridMultilevel"/>
    <w:tmpl w:val="B6C098F4"/>
    <w:lvl w:ilvl="0" w:tplc="89282A66">
      <w:start w:val="1"/>
      <w:numFmt w:val="bullet"/>
      <w:lvlText w:val=""/>
      <w:lvlJc w:val="left"/>
      <w:pPr>
        <w:tabs>
          <w:tab w:val="num" w:pos="1353"/>
        </w:tabs>
        <w:ind w:left="1353" w:hanging="360"/>
      </w:pPr>
      <w:rPr>
        <w:rFonts w:ascii="Symbol" w:hAnsi="Symbol" w:hint="default"/>
      </w:rPr>
    </w:lvl>
    <w:lvl w:ilvl="1" w:tplc="040E0003">
      <w:start w:val="1"/>
      <w:numFmt w:val="bullet"/>
      <w:lvlText w:val="o"/>
      <w:lvlJc w:val="left"/>
      <w:pPr>
        <w:tabs>
          <w:tab w:val="num" w:pos="1224"/>
        </w:tabs>
        <w:ind w:left="1224" w:hanging="360"/>
      </w:pPr>
      <w:rPr>
        <w:rFonts w:ascii="Courier New" w:hAnsi="Courier New" w:cs="Courier New" w:hint="default"/>
      </w:rPr>
    </w:lvl>
    <w:lvl w:ilvl="2" w:tplc="040E0005">
      <w:start w:val="1"/>
      <w:numFmt w:val="bullet"/>
      <w:lvlText w:val=""/>
      <w:lvlJc w:val="left"/>
      <w:pPr>
        <w:tabs>
          <w:tab w:val="num" w:pos="1944"/>
        </w:tabs>
        <w:ind w:left="1944" w:hanging="360"/>
      </w:pPr>
      <w:rPr>
        <w:rFonts w:ascii="Wingdings" w:hAnsi="Wingdings" w:hint="default"/>
      </w:rPr>
    </w:lvl>
    <w:lvl w:ilvl="3" w:tplc="040E0001" w:tentative="1">
      <w:start w:val="1"/>
      <w:numFmt w:val="bullet"/>
      <w:lvlText w:val=""/>
      <w:lvlJc w:val="left"/>
      <w:pPr>
        <w:tabs>
          <w:tab w:val="num" w:pos="2664"/>
        </w:tabs>
        <w:ind w:left="2664" w:hanging="360"/>
      </w:pPr>
      <w:rPr>
        <w:rFonts w:ascii="Symbol" w:hAnsi="Symbol" w:hint="default"/>
      </w:rPr>
    </w:lvl>
    <w:lvl w:ilvl="4" w:tplc="040E0003" w:tentative="1">
      <w:start w:val="1"/>
      <w:numFmt w:val="bullet"/>
      <w:lvlText w:val="o"/>
      <w:lvlJc w:val="left"/>
      <w:pPr>
        <w:tabs>
          <w:tab w:val="num" w:pos="3384"/>
        </w:tabs>
        <w:ind w:left="3384" w:hanging="360"/>
      </w:pPr>
      <w:rPr>
        <w:rFonts w:ascii="Courier New" w:hAnsi="Courier New" w:cs="Courier New" w:hint="default"/>
      </w:rPr>
    </w:lvl>
    <w:lvl w:ilvl="5" w:tplc="040E0005" w:tentative="1">
      <w:start w:val="1"/>
      <w:numFmt w:val="bullet"/>
      <w:lvlText w:val=""/>
      <w:lvlJc w:val="left"/>
      <w:pPr>
        <w:tabs>
          <w:tab w:val="num" w:pos="4104"/>
        </w:tabs>
        <w:ind w:left="4104" w:hanging="360"/>
      </w:pPr>
      <w:rPr>
        <w:rFonts w:ascii="Wingdings" w:hAnsi="Wingdings" w:hint="default"/>
      </w:rPr>
    </w:lvl>
    <w:lvl w:ilvl="6" w:tplc="040E0001" w:tentative="1">
      <w:start w:val="1"/>
      <w:numFmt w:val="bullet"/>
      <w:lvlText w:val=""/>
      <w:lvlJc w:val="left"/>
      <w:pPr>
        <w:tabs>
          <w:tab w:val="num" w:pos="4824"/>
        </w:tabs>
        <w:ind w:left="4824" w:hanging="360"/>
      </w:pPr>
      <w:rPr>
        <w:rFonts w:ascii="Symbol" w:hAnsi="Symbol" w:hint="default"/>
      </w:rPr>
    </w:lvl>
    <w:lvl w:ilvl="7" w:tplc="040E0003" w:tentative="1">
      <w:start w:val="1"/>
      <w:numFmt w:val="bullet"/>
      <w:lvlText w:val="o"/>
      <w:lvlJc w:val="left"/>
      <w:pPr>
        <w:tabs>
          <w:tab w:val="num" w:pos="5544"/>
        </w:tabs>
        <w:ind w:left="5544" w:hanging="360"/>
      </w:pPr>
      <w:rPr>
        <w:rFonts w:ascii="Courier New" w:hAnsi="Courier New" w:cs="Courier New" w:hint="default"/>
      </w:rPr>
    </w:lvl>
    <w:lvl w:ilvl="8" w:tplc="040E0005" w:tentative="1">
      <w:start w:val="1"/>
      <w:numFmt w:val="bullet"/>
      <w:lvlText w:val=""/>
      <w:lvlJc w:val="left"/>
      <w:pPr>
        <w:tabs>
          <w:tab w:val="num" w:pos="6264"/>
        </w:tabs>
        <w:ind w:left="6264" w:hanging="360"/>
      </w:pPr>
      <w:rPr>
        <w:rFonts w:ascii="Wingdings" w:hAnsi="Wingdings" w:hint="default"/>
      </w:rPr>
    </w:lvl>
  </w:abstractNum>
  <w:abstractNum w:abstractNumId="1" w15:restartNumberingAfterBreak="0">
    <w:nsid w:val="0D582338"/>
    <w:multiLevelType w:val="hybridMultilevel"/>
    <w:tmpl w:val="3C144516"/>
    <w:lvl w:ilvl="0" w:tplc="46243888">
      <w:numFmt w:val="bullet"/>
      <w:lvlText w:val="-"/>
      <w:lvlJc w:val="left"/>
      <w:pPr>
        <w:ind w:left="362" w:hanging="360"/>
      </w:pPr>
      <w:rPr>
        <w:rFonts w:ascii="Arial" w:eastAsiaTheme="minorHAnsi" w:hAnsi="Arial" w:cs="Aria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 w15:restartNumberingAfterBreak="0">
    <w:nsid w:val="29427B1A"/>
    <w:multiLevelType w:val="hybridMultilevel"/>
    <w:tmpl w:val="EEACCCD2"/>
    <w:lvl w:ilvl="0" w:tplc="89282A66">
      <w:start w:val="1"/>
      <w:numFmt w:val="bullet"/>
      <w:lvlText w:val=""/>
      <w:lvlJc w:val="left"/>
      <w:pPr>
        <w:tabs>
          <w:tab w:val="num" w:pos="1353"/>
        </w:tabs>
        <w:ind w:left="1353" w:hanging="360"/>
      </w:pPr>
      <w:rPr>
        <w:rFonts w:ascii="Symbol" w:hAnsi="Symbol" w:hint="default"/>
      </w:rPr>
    </w:lvl>
    <w:lvl w:ilvl="1" w:tplc="040E0003">
      <w:start w:val="1"/>
      <w:numFmt w:val="bullet"/>
      <w:lvlText w:val="o"/>
      <w:lvlJc w:val="left"/>
      <w:pPr>
        <w:tabs>
          <w:tab w:val="num" w:pos="1224"/>
        </w:tabs>
        <w:ind w:left="1224" w:hanging="360"/>
      </w:pPr>
      <w:rPr>
        <w:rFonts w:ascii="Courier New" w:hAnsi="Courier New" w:cs="Courier New" w:hint="default"/>
      </w:rPr>
    </w:lvl>
    <w:lvl w:ilvl="2" w:tplc="040E0003">
      <w:start w:val="1"/>
      <w:numFmt w:val="bullet"/>
      <w:lvlText w:val="o"/>
      <w:lvlJc w:val="left"/>
      <w:pPr>
        <w:tabs>
          <w:tab w:val="num" w:pos="1944"/>
        </w:tabs>
        <w:ind w:left="1944" w:hanging="360"/>
      </w:pPr>
      <w:rPr>
        <w:rFonts w:ascii="Courier New" w:hAnsi="Courier New" w:cs="Courier New" w:hint="default"/>
      </w:rPr>
    </w:lvl>
    <w:lvl w:ilvl="3" w:tplc="040E0001" w:tentative="1">
      <w:start w:val="1"/>
      <w:numFmt w:val="bullet"/>
      <w:lvlText w:val=""/>
      <w:lvlJc w:val="left"/>
      <w:pPr>
        <w:tabs>
          <w:tab w:val="num" w:pos="2664"/>
        </w:tabs>
        <w:ind w:left="2664" w:hanging="360"/>
      </w:pPr>
      <w:rPr>
        <w:rFonts w:ascii="Symbol" w:hAnsi="Symbol" w:hint="default"/>
      </w:rPr>
    </w:lvl>
    <w:lvl w:ilvl="4" w:tplc="040E0003" w:tentative="1">
      <w:start w:val="1"/>
      <w:numFmt w:val="bullet"/>
      <w:lvlText w:val="o"/>
      <w:lvlJc w:val="left"/>
      <w:pPr>
        <w:tabs>
          <w:tab w:val="num" w:pos="3384"/>
        </w:tabs>
        <w:ind w:left="3384" w:hanging="360"/>
      </w:pPr>
      <w:rPr>
        <w:rFonts w:ascii="Courier New" w:hAnsi="Courier New" w:cs="Courier New" w:hint="default"/>
      </w:rPr>
    </w:lvl>
    <w:lvl w:ilvl="5" w:tplc="040E0005" w:tentative="1">
      <w:start w:val="1"/>
      <w:numFmt w:val="bullet"/>
      <w:lvlText w:val=""/>
      <w:lvlJc w:val="left"/>
      <w:pPr>
        <w:tabs>
          <w:tab w:val="num" w:pos="4104"/>
        </w:tabs>
        <w:ind w:left="4104" w:hanging="360"/>
      </w:pPr>
      <w:rPr>
        <w:rFonts w:ascii="Wingdings" w:hAnsi="Wingdings" w:hint="default"/>
      </w:rPr>
    </w:lvl>
    <w:lvl w:ilvl="6" w:tplc="040E0001" w:tentative="1">
      <w:start w:val="1"/>
      <w:numFmt w:val="bullet"/>
      <w:lvlText w:val=""/>
      <w:lvlJc w:val="left"/>
      <w:pPr>
        <w:tabs>
          <w:tab w:val="num" w:pos="4824"/>
        </w:tabs>
        <w:ind w:left="4824" w:hanging="360"/>
      </w:pPr>
      <w:rPr>
        <w:rFonts w:ascii="Symbol" w:hAnsi="Symbol" w:hint="default"/>
      </w:rPr>
    </w:lvl>
    <w:lvl w:ilvl="7" w:tplc="040E0003" w:tentative="1">
      <w:start w:val="1"/>
      <w:numFmt w:val="bullet"/>
      <w:lvlText w:val="o"/>
      <w:lvlJc w:val="left"/>
      <w:pPr>
        <w:tabs>
          <w:tab w:val="num" w:pos="5544"/>
        </w:tabs>
        <w:ind w:left="5544" w:hanging="360"/>
      </w:pPr>
      <w:rPr>
        <w:rFonts w:ascii="Courier New" w:hAnsi="Courier New" w:cs="Courier New" w:hint="default"/>
      </w:rPr>
    </w:lvl>
    <w:lvl w:ilvl="8" w:tplc="040E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2E12221F"/>
    <w:multiLevelType w:val="hybridMultilevel"/>
    <w:tmpl w:val="5B52C7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6D3035A"/>
    <w:multiLevelType w:val="hybridMultilevel"/>
    <w:tmpl w:val="5CF80E58"/>
    <w:lvl w:ilvl="0" w:tplc="E7E8636C">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B016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B14279"/>
    <w:multiLevelType w:val="multilevel"/>
    <w:tmpl w:val="5C34A392"/>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2.%2"/>
      <w:lvlJc w:val="left"/>
      <w:pPr>
        <w:tabs>
          <w:tab w:val="num" w:pos="624"/>
        </w:tabs>
        <w:ind w:left="624" w:hanging="624"/>
      </w:pPr>
      <w:rPr>
        <w:rFonts w:ascii="Arial" w:hAnsi="Arial" w:hint="default"/>
        <w:b/>
        <w:i w:val="0"/>
        <w:sz w:val="24"/>
        <w:szCs w:val="24"/>
      </w:rPr>
    </w:lvl>
    <w:lvl w:ilvl="2">
      <w:start w:val="1"/>
      <w:numFmt w:val="decimal"/>
      <w:pStyle w:val="ListLegal3"/>
      <w:lvlText w:val="2.%2.%3"/>
      <w:lvlJc w:val="left"/>
      <w:pPr>
        <w:tabs>
          <w:tab w:val="num" w:pos="1417"/>
        </w:tabs>
        <w:ind w:left="1417" w:hanging="793"/>
      </w:pPr>
      <w:rPr>
        <w:rFonts w:hint="default"/>
        <w:b w:val="0"/>
        <w:i w:val="0"/>
        <w:sz w:val="20"/>
        <w:szCs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7" w15:restartNumberingAfterBreak="0">
    <w:nsid w:val="472064D4"/>
    <w:multiLevelType w:val="hybridMultilevel"/>
    <w:tmpl w:val="AFB2DCE4"/>
    <w:lvl w:ilvl="0" w:tplc="89282A66">
      <w:start w:val="1"/>
      <w:numFmt w:val="bullet"/>
      <w:lvlText w:val=""/>
      <w:lvlJc w:val="left"/>
      <w:pPr>
        <w:tabs>
          <w:tab w:val="num" w:pos="1353"/>
        </w:tabs>
        <w:ind w:left="1353" w:hanging="360"/>
      </w:pPr>
      <w:rPr>
        <w:rFonts w:ascii="Symbol" w:hAnsi="Symbol" w:hint="default"/>
      </w:rPr>
    </w:lvl>
    <w:lvl w:ilvl="1" w:tplc="040E0003">
      <w:start w:val="1"/>
      <w:numFmt w:val="bullet"/>
      <w:lvlText w:val="o"/>
      <w:lvlJc w:val="left"/>
      <w:pPr>
        <w:tabs>
          <w:tab w:val="num" w:pos="1224"/>
        </w:tabs>
        <w:ind w:left="1224" w:hanging="360"/>
      </w:pPr>
      <w:rPr>
        <w:rFonts w:ascii="Courier New" w:hAnsi="Courier New" w:cs="Courier New" w:hint="default"/>
      </w:rPr>
    </w:lvl>
    <w:lvl w:ilvl="2" w:tplc="C160031C">
      <w:start w:val="1"/>
      <w:numFmt w:val="bullet"/>
      <w:lvlText w:val=""/>
      <w:lvlJc w:val="left"/>
      <w:pPr>
        <w:tabs>
          <w:tab w:val="num" w:pos="1944"/>
        </w:tabs>
        <w:ind w:left="1944" w:hanging="360"/>
      </w:pPr>
      <w:rPr>
        <w:rFonts w:ascii="Symbol" w:hAnsi="Symbol" w:hint="default"/>
      </w:rPr>
    </w:lvl>
    <w:lvl w:ilvl="3" w:tplc="040E0001" w:tentative="1">
      <w:start w:val="1"/>
      <w:numFmt w:val="bullet"/>
      <w:lvlText w:val=""/>
      <w:lvlJc w:val="left"/>
      <w:pPr>
        <w:tabs>
          <w:tab w:val="num" w:pos="2664"/>
        </w:tabs>
        <w:ind w:left="2664" w:hanging="360"/>
      </w:pPr>
      <w:rPr>
        <w:rFonts w:ascii="Symbol" w:hAnsi="Symbol" w:hint="default"/>
      </w:rPr>
    </w:lvl>
    <w:lvl w:ilvl="4" w:tplc="040E0003" w:tentative="1">
      <w:start w:val="1"/>
      <w:numFmt w:val="bullet"/>
      <w:lvlText w:val="o"/>
      <w:lvlJc w:val="left"/>
      <w:pPr>
        <w:tabs>
          <w:tab w:val="num" w:pos="3384"/>
        </w:tabs>
        <w:ind w:left="3384" w:hanging="360"/>
      </w:pPr>
      <w:rPr>
        <w:rFonts w:ascii="Courier New" w:hAnsi="Courier New" w:cs="Courier New" w:hint="default"/>
      </w:rPr>
    </w:lvl>
    <w:lvl w:ilvl="5" w:tplc="040E0005" w:tentative="1">
      <w:start w:val="1"/>
      <w:numFmt w:val="bullet"/>
      <w:lvlText w:val=""/>
      <w:lvlJc w:val="left"/>
      <w:pPr>
        <w:tabs>
          <w:tab w:val="num" w:pos="4104"/>
        </w:tabs>
        <w:ind w:left="4104" w:hanging="360"/>
      </w:pPr>
      <w:rPr>
        <w:rFonts w:ascii="Wingdings" w:hAnsi="Wingdings" w:hint="default"/>
      </w:rPr>
    </w:lvl>
    <w:lvl w:ilvl="6" w:tplc="040E0001" w:tentative="1">
      <w:start w:val="1"/>
      <w:numFmt w:val="bullet"/>
      <w:lvlText w:val=""/>
      <w:lvlJc w:val="left"/>
      <w:pPr>
        <w:tabs>
          <w:tab w:val="num" w:pos="4824"/>
        </w:tabs>
        <w:ind w:left="4824" w:hanging="360"/>
      </w:pPr>
      <w:rPr>
        <w:rFonts w:ascii="Symbol" w:hAnsi="Symbol" w:hint="default"/>
      </w:rPr>
    </w:lvl>
    <w:lvl w:ilvl="7" w:tplc="040E0003" w:tentative="1">
      <w:start w:val="1"/>
      <w:numFmt w:val="bullet"/>
      <w:lvlText w:val="o"/>
      <w:lvlJc w:val="left"/>
      <w:pPr>
        <w:tabs>
          <w:tab w:val="num" w:pos="5544"/>
        </w:tabs>
        <w:ind w:left="5544" w:hanging="360"/>
      </w:pPr>
      <w:rPr>
        <w:rFonts w:ascii="Courier New" w:hAnsi="Courier New" w:cs="Courier New" w:hint="default"/>
      </w:rPr>
    </w:lvl>
    <w:lvl w:ilvl="8" w:tplc="040E0005" w:tentative="1">
      <w:start w:val="1"/>
      <w:numFmt w:val="bullet"/>
      <w:lvlText w:val=""/>
      <w:lvlJc w:val="left"/>
      <w:pPr>
        <w:tabs>
          <w:tab w:val="num" w:pos="6264"/>
        </w:tabs>
        <w:ind w:left="6264"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4D"/>
    <w:rsid w:val="0001583B"/>
    <w:rsid w:val="000D597A"/>
    <w:rsid w:val="003366BE"/>
    <w:rsid w:val="004518FC"/>
    <w:rsid w:val="00467C32"/>
    <w:rsid w:val="00474F6E"/>
    <w:rsid w:val="004D06B6"/>
    <w:rsid w:val="004F73A3"/>
    <w:rsid w:val="00535351"/>
    <w:rsid w:val="006C0645"/>
    <w:rsid w:val="007903F4"/>
    <w:rsid w:val="0087625F"/>
    <w:rsid w:val="008E590C"/>
    <w:rsid w:val="008F5E7F"/>
    <w:rsid w:val="009A6C23"/>
    <w:rsid w:val="00A3705F"/>
    <w:rsid w:val="00AB6C7D"/>
    <w:rsid w:val="00B65472"/>
    <w:rsid w:val="00C665EE"/>
    <w:rsid w:val="00CA6F4F"/>
    <w:rsid w:val="00DA4C4D"/>
    <w:rsid w:val="00DE66E4"/>
    <w:rsid w:val="00E43CED"/>
    <w:rsid w:val="00E75626"/>
    <w:rsid w:val="00F419B4"/>
    <w:rsid w:val="00FA09BB"/>
    <w:rsid w:val="00FC0704"/>
    <w:rsid w:val="00FE64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F168D4"/>
  <w15:chartTrackingRefBased/>
  <w15:docId w15:val="{D43D974A-5BF4-1E44-B5D9-3391B73D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9A6C23"/>
    <w:pPr>
      <w:keepNext/>
      <w:spacing w:line="360" w:lineRule="auto"/>
      <w:jc w:val="both"/>
      <w:outlineLvl w:val="0"/>
    </w:pPr>
    <w:rPr>
      <w:rFonts w:ascii="Times New Roman" w:eastAsia="Times New Roman" w:hAnsi="Times New Roman" w:cs="Times New Roman"/>
      <w:b/>
      <w:sz w:val="28"/>
      <w:szCs w:val="20"/>
      <w:lang w:val="hu-HU"/>
    </w:rPr>
  </w:style>
  <w:style w:type="paragraph" w:styleId="Cmsor2">
    <w:name w:val="heading 2"/>
    <w:basedOn w:val="Norml"/>
    <w:next w:val="Norml"/>
    <w:link w:val="Cmsor2Char"/>
    <w:qFormat/>
    <w:rsid w:val="009A6C23"/>
    <w:pPr>
      <w:keepNext/>
      <w:spacing w:before="240" w:after="60"/>
      <w:outlineLvl w:val="1"/>
    </w:pPr>
    <w:rPr>
      <w:rFonts w:ascii="Arial" w:eastAsia="Times New Roman" w:hAnsi="Arial" w:cs="Arial"/>
      <w:b/>
      <w:bCs/>
      <w:i/>
      <w:iCs/>
      <w:sz w:val="28"/>
      <w:szCs w:val="28"/>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A4C4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Bekezdsalapbettpusa"/>
    <w:rsid w:val="00DA4C4D"/>
  </w:style>
  <w:style w:type="character" w:styleId="Hiperhivatkozs">
    <w:name w:val="Hyperlink"/>
    <w:basedOn w:val="Bekezdsalapbettpusa"/>
    <w:uiPriority w:val="99"/>
    <w:unhideWhenUsed/>
    <w:rsid w:val="00DA4C4D"/>
    <w:rPr>
      <w:color w:val="0000FF"/>
      <w:u w:val="single"/>
    </w:rPr>
  </w:style>
  <w:style w:type="paragraph" w:styleId="lfej">
    <w:name w:val="header"/>
    <w:basedOn w:val="Norml"/>
    <w:link w:val="lfejChar"/>
    <w:uiPriority w:val="99"/>
    <w:unhideWhenUsed/>
    <w:rsid w:val="004518FC"/>
    <w:pPr>
      <w:tabs>
        <w:tab w:val="center" w:pos="4513"/>
        <w:tab w:val="right" w:pos="9026"/>
      </w:tabs>
    </w:pPr>
  </w:style>
  <w:style w:type="character" w:customStyle="1" w:styleId="lfejChar">
    <w:name w:val="Élőfej Char"/>
    <w:basedOn w:val="Bekezdsalapbettpusa"/>
    <w:link w:val="lfej"/>
    <w:uiPriority w:val="99"/>
    <w:rsid w:val="004518FC"/>
  </w:style>
  <w:style w:type="paragraph" w:styleId="llb">
    <w:name w:val="footer"/>
    <w:basedOn w:val="Norml"/>
    <w:link w:val="llbChar"/>
    <w:uiPriority w:val="99"/>
    <w:unhideWhenUsed/>
    <w:rsid w:val="004518FC"/>
    <w:pPr>
      <w:tabs>
        <w:tab w:val="center" w:pos="4513"/>
        <w:tab w:val="right" w:pos="9026"/>
      </w:tabs>
    </w:pPr>
  </w:style>
  <w:style w:type="character" w:customStyle="1" w:styleId="llbChar">
    <w:name w:val="Élőláb Char"/>
    <w:basedOn w:val="Bekezdsalapbettpusa"/>
    <w:link w:val="llb"/>
    <w:uiPriority w:val="99"/>
    <w:rsid w:val="004518FC"/>
  </w:style>
  <w:style w:type="paragraph" w:customStyle="1" w:styleId="Default">
    <w:name w:val="Default"/>
    <w:rsid w:val="004518FC"/>
    <w:pPr>
      <w:autoSpaceDE w:val="0"/>
      <w:autoSpaceDN w:val="0"/>
      <w:adjustRightInd w:val="0"/>
    </w:pPr>
    <w:rPr>
      <w:rFonts w:ascii="AZSXCW+Arial-BoldMT" w:hAnsi="AZSXCW+Arial-BoldMT" w:cs="AZSXCW+Arial-BoldMT"/>
      <w:color w:val="000000"/>
      <w:lang w:val="en-GB"/>
    </w:rPr>
  </w:style>
  <w:style w:type="character" w:customStyle="1" w:styleId="UnresolvedMention">
    <w:name w:val="Unresolved Mention"/>
    <w:basedOn w:val="Bekezdsalapbettpusa"/>
    <w:uiPriority w:val="99"/>
    <w:semiHidden/>
    <w:unhideWhenUsed/>
    <w:rsid w:val="004518FC"/>
    <w:rPr>
      <w:color w:val="605E5C"/>
      <w:shd w:val="clear" w:color="auto" w:fill="E1DFDD"/>
    </w:rPr>
  </w:style>
  <w:style w:type="paragraph" w:customStyle="1" w:styleId="BasicParagraph">
    <w:name w:val="[Basic Paragraph]"/>
    <w:basedOn w:val="Norml"/>
    <w:uiPriority w:val="99"/>
    <w:rsid w:val="00C665EE"/>
    <w:pPr>
      <w:autoSpaceDE w:val="0"/>
      <w:autoSpaceDN w:val="0"/>
      <w:adjustRightInd w:val="0"/>
      <w:spacing w:line="288" w:lineRule="auto"/>
      <w:textAlignment w:val="center"/>
    </w:pPr>
    <w:rPr>
      <w:rFonts w:ascii="Times" w:hAnsi="Times" w:cs="Times"/>
      <w:color w:val="000000"/>
      <w:lang w:val="en-GB"/>
    </w:rPr>
  </w:style>
  <w:style w:type="character" w:customStyle="1" w:styleId="Szveg">
    <w:name w:val="Szöveg"/>
    <w:uiPriority w:val="99"/>
    <w:rsid w:val="00C665EE"/>
    <w:rPr>
      <w:rFonts w:ascii="RWECorpOP-Regular" w:hAnsi="RWECorpOP-Regular" w:cs="RWECorpOP-Regular"/>
      <w:color w:val="000000"/>
      <w:spacing w:val="0"/>
      <w:w w:val="100"/>
      <w:position w:val="0"/>
      <w:sz w:val="19"/>
      <w:szCs w:val="19"/>
      <w:u w:val="none"/>
      <w:vertAlign w:val="baseline"/>
      <w:em w:val="none"/>
      <w:lang w:val="en-US"/>
    </w:rPr>
  </w:style>
  <w:style w:type="paragraph" w:styleId="Szvegtrzs">
    <w:name w:val="Body Text"/>
    <w:basedOn w:val="Norml"/>
    <w:link w:val="SzvegtrzsChar"/>
    <w:uiPriority w:val="1"/>
    <w:qFormat/>
    <w:rsid w:val="000D597A"/>
    <w:pPr>
      <w:widowControl w:val="0"/>
      <w:autoSpaceDE w:val="0"/>
      <w:autoSpaceDN w:val="0"/>
    </w:pPr>
    <w:rPr>
      <w:rFonts w:ascii="Microsoft Sans Serif" w:eastAsia="Microsoft Sans Serif" w:hAnsi="Microsoft Sans Serif" w:cs="Microsoft Sans Serif"/>
      <w:sz w:val="20"/>
      <w:szCs w:val="20"/>
      <w:lang w:val="en-GB" w:eastAsia="en-GB" w:bidi="en-GB"/>
    </w:rPr>
  </w:style>
  <w:style w:type="character" w:customStyle="1" w:styleId="SzvegtrzsChar">
    <w:name w:val="Szövegtörzs Char"/>
    <w:basedOn w:val="Bekezdsalapbettpusa"/>
    <w:link w:val="Szvegtrzs"/>
    <w:uiPriority w:val="1"/>
    <w:rsid w:val="000D597A"/>
    <w:rPr>
      <w:rFonts w:ascii="Microsoft Sans Serif" w:eastAsia="Microsoft Sans Serif" w:hAnsi="Microsoft Sans Serif" w:cs="Microsoft Sans Serif"/>
      <w:sz w:val="20"/>
      <w:szCs w:val="20"/>
      <w:lang w:val="en-GB" w:eastAsia="en-GB" w:bidi="en-GB"/>
    </w:rPr>
  </w:style>
  <w:style w:type="character" w:customStyle="1" w:styleId="myinfo1">
    <w:name w:val="myinfo1"/>
    <w:rsid w:val="004D06B6"/>
    <w:rPr>
      <w:rFonts w:ascii="Arial" w:hAnsi="Arial" w:cs="Arial" w:hint="default"/>
      <w:b w:val="0"/>
      <w:bCs w:val="0"/>
      <w:color w:val="000000"/>
      <w:sz w:val="17"/>
      <w:szCs w:val="17"/>
    </w:rPr>
  </w:style>
  <w:style w:type="character" w:styleId="Kiemels2">
    <w:name w:val="Strong"/>
    <w:qFormat/>
    <w:rsid w:val="004D06B6"/>
    <w:rPr>
      <w:b/>
      <w:bCs/>
    </w:rPr>
  </w:style>
  <w:style w:type="paragraph" w:styleId="Buborkszveg">
    <w:name w:val="Balloon Text"/>
    <w:basedOn w:val="Norml"/>
    <w:link w:val="BuborkszvegChar"/>
    <w:uiPriority w:val="99"/>
    <w:semiHidden/>
    <w:unhideWhenUsed/>
    <w:rsid w:val="009A6C23"/>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9A6C23"/>
    <w:rPr>
      <w:rFonts w:ascii="Times New Roman" w:hAnsi="Times New Roman" w:cs="Times New Roman"/>
      <w:sz w:val="18"/>
      <w:szCs w:val="18"/>
    </w:rPr>
  </w:style>
  <w:style w:type="character" w:customStyle="1" w:styleId="Cmsor1Char">
    <w:name w:val="Címsor 1 Char"/>
    <w:basedOn w:val="Bekezdsalapbettpusa"/>
    <w:link w:val="Cmsor1"/>
    <w:rsid w:val="009A6C23"/>
    <w:rPr>
      <w:rFonts w:ascii="Times New Roman" w:eastAsia="Times New Roman" w:hAnsi="Times New Roman" w:cs="Times New Roman"/>
      <w:b/>
      <w:sz w:val="28"/>
      <w:szCs w:val="20"/>
      <w:lang w:val="hu-HU"/>
    </w:rPr>
  </w:style>
  <w:style w:type="character" w:customStyle="1" w:styleId="Cmsor2Char">
    <w:name w:val="Címsor 2 Char"/>
    <w:basedOn w:val="Bekezdsalapbettpusa"/>
    <w:link w:val="Cmsor2"/>
    <w:rsid w:val="009A6C23"/>
    <w:rPr>
      <w:rFonts w:ascii="Arial" w:eastAsia="Times New Roman" w:hAnsi="Arial" w:cs="Arial"/>
      <w:b/>
      <w:bCs/>
      <w:i/>
      <w:iCs/>
      <w:sz w:val="28"/>
      <w:szCs w:val="28"/>
      <w:lang w:val="hu-HU"/>
    </w:rPr>
  </w:style>
  <w:style w:type="paragraph" w:styleId="Szvegtrzsbehzssal2">
    <w:name w:val="Body Text Indent 2"/>
    <w:basedOn w:val="Norml"/>
    <w:link w:val="Szvegtrzsbehzssal2Char"/>
    <w:rsid w:val="009A6C23"/>
    <w:pPr>
      <w:spacing w:after="120" w:line="480" w:lineRule="auto"/>
      <w:ind w:left="283"/>
    </w:pPr>
    <w:rPr>
      <w:rFonts w:ascii="Times New Roman" w:eastAsia="Times New Roman" w:hAnsi="Times New Roman" w:cs="Times New Roman"/>
      <w:sz w:val="20"/>
      <w:szCs w:val="20"/>
      <w:lang w:val="hu-HU"/>
    </w:rPr>
  </w:style>
  <w:style w:type="character" w:customStyle="1" w:styleId="Szvegtrzsbehzssal2Char">
    <w:name w:val="Szövegtörzs behúzással 2 Char"/>
    <w:basedOn w:val="Bekezdsalapbettpusa"/>
    <w:link w:val="Szvegtrzsbehzssal2"/>
    <w:rsid w:val="009A6C23"/>
    <w:rPr>
      <w:rFonts w:ascii="Times New Roman" w:eastAsia="Times New Roman" w:hAnsi="Times New Roman" w:cs="Times New Roman"/>
      <w:sz w:val="20"/>
      <w:szCs w:val="20"/>
      <w:lang w:val="hu-HU"/>
    </w:rPr>
  </w:style>
  <w:style w:type="paragraph" w:customStyle="1" w:styleId="ListLegal2">
    <w:name w:val="List Legal 2"/>
    <w:basedOn w:val="Norml"/>
    <w:next w:val="Szvegtrzs"/>
    <w:rsid w:val="009A6C23"/>
    <w:pPr>
      <w:numPr>
        <w:ilvl w:val="1"/>
        <w:numId w:val="7"/>
      </w:numPr>
      <w:tabs>
        <w:tab w:val="left" w:pos="22"/>
      </w:tabs>
      <w:spacing w:before="120" w:after="120" w:line="320" w:lineRule="atLeast"/>
      <w:jc w:val="both"/>
    </w:pPr>
    <w:rPr>
      <w:rFonts w:ascii="Arial" w:eastAsia="Times New Roman" w:hAnsi="Arial" w:cs="Times New Roman"/>
      <w:sz w:val="22"/>
      <w:szCs w:val="20"/>
      <w:lang w:val="hu-HU" w:eastAsia="hu-HU"/>
    </w:rPr>
  </w:style>
  <w:style w:type="paragraph" w:customStyle="1" w:styleId="ListLegal3">
    <w:name w:val="List Legal 3"/>
    <w:basedOn w:val="Norml"/>
    <w:next w:val="Szvegtrzs2"/>
    <w:rsid w:val="009A6C23"/>
    <w:pPr>
      <w:numPr>
        <w:ilvl w:val="2"/>
        <w:numId w:val="7"/>
      </w:numPr>
      <w:tabs>
        <w:tab w:val="left" w:pos="50"/>
      </w:tabs>
      <w:spacing w:before="120" w:after="120" w:line="320" w:lineRule="atLeast"/>
      <w:jc w:val="both"/>
    </w:pPr>
    <w:rPr>
      <w:rFonts w:ascii="Arial" w:eastAsia="Times New Roman" w:hAnsi="Arial" w:cs="Times New Roman"/>
      <w:sz w:val="22"/>
      <w:szCs w:val="20"/>
      <w:lang w:val="hu-HU" w:eastAsia="hu-HU"/>
    </w:rPr>
  </w:style>
  <w:style w:type="paragraph" w:customStyle="1" w:styleId="ListArabic4">
    <w:name w:val="List Arabic 4"/>
    <w:basedOn w:val="Norml"/>
    <w:next w:val="Norml"/>
    <w:rsid w:val="009A6C23"/>
    <w:pPr>
      <w:numPr>
        <w:ilvl w:val="3"/>
        <w:numId w:val="7"/>
      </w:numPr>
      <w:tabs>
        <w:tab w:val="left" w:pos="86"/>
      </w:tabs>
      <w:spacing w:after="200" w:line="288" w:lineRule="auto"/>
      <w:jc w:val="both"/>
    </w:pPr>
    <w:rPr>
      <w:rFonts w:ascii="Arial" w:eastAsia="Times New Roman" w:hAnsi="Arial" w:cs="Times New Roman"/>
      <w:sz w:val="22"/>
      <w:szCs w:val="20"/>
      <w:lang w:val="hu-HU"/>
    </w:rPr>
  </w:style>
  <w:style w:type="paragraph" w:customStyle="1" w:styleId="ListLegal1">
    <w:name w:val="List Legal 1"/>
    <w:basedOn w:val="Norml"/>
    <w:next w:val="Szvegtrzs"/>
    <w:rsid w:val="009A6C23"/>
    <w:pPr>
      <w:numPr>
        <w:numId w:val="7"/>
      </w:numPr>
      <w:tabs>
        <w:tab w:val="left" w:pos="22"/>
      </w:tabs>
      <w:spacing w:after="200" w:line="288" w:lineRule="auto"/>
      <w:jc w:val="both"/>
    </w:pPr>
    <w:rPr>
      <w:rFonts w:ascii="Arial" w:eastAsia="Times New Roman" w:hAnsi="Arial" w:cs="Times New Roman"/>
      <w:sz w:val="22"/>
      <w:szCs w:val="20"/>
      <w:lang w:val="hu-HU"/>
    </w:rPr>
  </w:style>
  <w:style w:type="paragraph" w:styleId="Szvegtrzs2">
    <w:name w:val="Body Text 2"/>
    <w:basedOn w:val="Norml"/>
    <w:link w:val="Szvegtrzs2Char"/>
    <w:uiPriority w:val="99"/>
    <w:semiHidden/>
    <w:unhideWhenUsed/>
    <w:rsid w:val="009A6C23"/>
    <w:pPr>
      <w:spacing w:after="120" w:line="480" w:lineRule="auto"/>
    </w:pPr>
  </w:style>
  <w:style w:type="character" w:customStyle="1" w:styleId="Szvegtrzs2Char">
    <w:name w:val="Szövegtörzs 2 Char"/>
    <w:basedOn w:val="Bekezdsalapbettpusa"/>
    <w:link w:val="Szvegtrzs2"/>
    <w:uiPriority w:val="99"/>
    <w:semiHidden/>
    <w:rsid w:val="009A6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2518</Words>
  <Characters>17378</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Szabó</dc:creator>
  <cp:keywords/>
  <dc:description/>
  <cp:lastModifiedBy>Molnár Adrienn</cp:lastModifiedBy>
  <cp:revision>5</cp:revision>
  <dcterms:created xsi:type="dcterms:W3CDTF">2021-08-17T11:51:00Z</dcterms:created>
  <dcterms:modified xsi:type="dcterms:W3CDTF">2021-08-27T19:32:00Z</dcterms:modified>
</cp:coreProperties>
</file>